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979D3" w14:textId="77777777" w:rsidR="00C36241" w:rsidRPr="00C36241" w:rsidRDefault="00C36241" w:rsidP="00C36241">
      <w:pPr>
        <w:ind w:left="720"/>
        <w:rPr>
          <w:b/>
          <w:bCs/>
          <w:sz w:val="28"/>
          <w:szCs w:val="28"/>
        </w:rPr>
      </w:pPr>
      <w:r w:rsidRPr="00C36241">
        <w:rPr>
          <w:b/>
          <w:bCs/>
          <w:sz w:val="28"/>
          <w:szCs w:val="28"/>
        </w:rPr>
        <w:t>Sec. 14-3. - Municipal elections conducted by county.</w:t>
      </w:r>
    </w:p>
    <w:p w14:paraId="68335AC2" w14:textId="77777777" w:rsidR="00C36241" w:rsidRPr="00C36241" w:rsidRDefault="00C36241" w:rsidP="00C36241">
      <w:pPr>
        <w:rPr>
          <w:sz w:val="28"/>
          <w:szCs w:val="28"/>
        </w:rPr>
      </w:pPr>
      <w:r w:rsidRPr="00C36241">
        <w:rPr>
          <w:sz w:val="28"/>
          <w:szCs w:val="28"/>
        </w:rPr>
        <w:t>(a)</w:t>
      </w:r>
    </w:p>
    <w:p w14:paraId="152DACC8" w14:textId="77777777" w:rsidR="00C36241" w:rsidRPr="00C36241" w:rsidRDefault="00C36241" w:rsidP="00C36241">
      <w:pPr>
        <w:rPr>
          <w:sz w:val="28"/>
          <w:szCs w:val="28"/>
        </w:rPr>
      </w:pPr>
      <w:r w:rsidRPr="00C36241">
        <w:rPr>
          <w:sz w:val="28"/>
          <w:szCs w:val="28"/>
        </w:rPr>
        <w:t>All authority for the conducting of the municipal elections is hereby transferred to the county voter registration and election commission for the county in the following particulars:</w:t>
      </w:r>
    </w:p>
    <w:p w14:paraId="144A2224" w14:textId="77777777" w:rsidR="00C36241" w:rsidRPr="00C36241" w:rsidRDefault="00C36241" w:rsidP="00C36241">
      <w:pPr>
        <w:rPr>
          <w:sz w:val="28"/>
          <w:szCs w:val="28"/>
        </w:rPr>
      </w:pPr>
      <w:r w:rsidRPr="00C36241">
        <w:rPr>
          <w:sz w:val="28"/>
          <w:szCs w:val="28"/>
        </w:rPr>
        <w:t>(1)</w:t>
      </w:r>
    </w:p>
    <w:p w14:paraId="7B0C7C5E" w14:textId="77777777" w:rsidR="00C36241" w:rsidRPr="00C36241" w:rsidRDefault="00C36241" w:rsidP="00C36241">
      <w:pPr>
        <w:rPr>
          <w:sz w:val="28"/>
          <w:szCs w:val="28"/>
        </w:rPr>
      </w:pPr>
      <w:r w:rsidRPr="00C36241">
        <w:rPr>
          <w:sz w:val="28"/>
          <w:szCs w:val="28"/>
        </w:rPr>
        <w:t>Conducting all referendum elections;</w:t>
      </w:r>
    </w:p>
    <w:p w14:paraId="290C1251" w14:textId="77777777" w:rsidR="00C36241" w:rsidRPr="00C36241" w:rsidRDefault="00C36241" w:rsidP="00C36241">
      <w:pPr>
        <w:rPr>
          <w:sz w:val="28"/>
          <w:szCs w:val="28"/>
        </w:rPr>
      </w:pPr>
      <w:r w:rsidRPr="00C36241">
        <w:rPr>
          <w:sz w:val="28"/>
          <w:szCs w:val="28"/>
        </w:rPr>
        <w:t>(2)</w:t>
      </w:r>
    </w:p>
    <w:p w14:paraId="4F27841E" w14:textId="77777777" w:rsidR="00C36241" w:rsidRPr="00C36241" w:rsidRDefault="00C36241" w:rsidP="00C36241">
      <w:pPr>
        <w:rPr>
          <w:sz w:val="28"/>
          <w:szCs w:val="28"/>
        </w:rPr>
      </w:pPr>
      <w:r w:rsidRPr="00C36241">
        <w:rPr>
          <w:sz w:val="28"/>
          <w:szCs w:val="28"/>
        </w:rPr>
        <w:t>Conducting all bond issuance elections;</w:t>
      </w:r>
    </w:p>
    <w:p w14:paraId="3A0452CF" w14:textId="77777777" w:rsidR="00C36241" w:rsidRPr="00C36241" w:rsidRDefault="00C36241" w:rsidP="00C36241">
      <w:pPr>
        <w:rPr>
          <w:sz w:val="28"/>
          <w:szCs w:val="28"/>
        </w:rPr>
      </w:pPr>
      <w:r w:rsidRPr="00C36241">
        <w:rPr>
          <w:sz w:val="28"/>
          <w:szCs w:val="28"/>
        </w:rPr>
        <w:t>(3)</w:t>
      </w:r>
    </w:p>
    <w:p w14:paraId="52E995DB" w14:textId="77777777" w:rsidR="00C36241" w:rsidRPr="00C36241" w:rsidRDefault="00C36241" w:rsidP="00C36241">
      <w:pPr>
        <w:rPr>
          <w:sz w:val="28"/>
          <w:szCs w:val="28"/>
        </w:rPr>
      </w:pPr>
      <w:r w:rsidRPr="00C36241">
        <w:rPr>
          <w:sz w:val="28"/>
          <w:szCs w:val="28"/>
        </w:rPr>
        <w:t>Receipt of results certifications from poll managers and declarations of election results as set forth in S.C. Code 1976, § 5-15-100;</w:t>
      </w:r>
    </w:p>
    <w:p w14:paraId="6626D769" w14:textId="77777777" w:rsidR="00C36241" w:rsidRPr="00C36241" w:rsidRDefault="00C36241" w:rsidP="00C36241">
      <w:pPr>
        <w:rPr>
          <w:sz w:val="28"/>
          <w:szCs w:val="28"/>
        </w:rPr>
      </w:pPr>
      <w:r w:rsidRPr="00C36241">
        <w:rPr>
          <w:sz w:val="28"/>
          <w:szCs w:val="28"/>
        </w:rPr>
        <w:t>(4)</w:t>
      </w:r>
    </w:p>
    <w:p w14:paraId="7B22C3B6" w14:textId="77777777" w:rsidR="00C36241" w:rsidRPr="00C36241" w:rsidRDefault="00C36241" w:rsidP="00C36241">
      <w:pPr>
        <w:rPr>
          <w:sz w:val="28"/>
          <w:szCs w:val="28"/>
        </w:rPr>
      </w:pPr>
      <w:r w:rsidRPr="00C36241">
        <w:rPr>
          <w:sz w:val="28"/>
          <w:szCs w:val="28"/>
        </w:rPr>
        <w:t>After signatures certification by the county voter registration and election commission examining nominating petitions and declaring petition validity in compliance with S.C. Code 1976, § 5-15-110 and placing names of qualified nominees upon the ballots;</w:t>
      </w:r>
    </w:p>
    <w:p w14:paraId="7FBB24E2" w14:textId="77777777" w:rsidR="00C36241" w:rsidRPr="00C36241" w:rsidRDefault="00C36241" w:rsidP="00C36241">
      <w:pPr>
        <w:rPr>
          <w:sz w:val="28"/>
          <w:szCs w:val="28"/>
        </w:rPr>
      </w:pPr>
      <w:r w:rsidRPr="00C36241">
        <w:rPr>
          <w:sz w:val="28"/>
          <w:szCs w:val="28"/>
        </w:rPr>
        <w:t>(5)</w:t>
      </w:r>
    </w:p>
    <w:p w14:paraId="4982F766" w14:textId="77777777" w:rsidR="00C36241" w:rsidRPr="00C36241" w:rsidRDefault="00C36241" w:rsidP="00C36241">
      <w:pPr>
        <w:rPr>
          <w:sz w:val="28"/>
          <w:szCs w:val="28"/>
        </w:rPr>
      </w:pPr>
      <w:r w:rsidRPr="00C36241">
        <w:rPr>
          <w:sz w:val="28"/>
          <w:szCs w:val="28"/>
        </w:rPr>
        <w:t>Hearing and determining any election contests;</w:t>
      </w:r>
    </w:p>
    <w:p w14:paraId="4059E34A" w14:textId="77777777" w:rsidR="00C36241" w:rsidRPr="00C36241" w:rsidRDefault="00C36241" w:rsidP="00C36241">
      <w:pPr>
        <w:rPr>
          <w:sz w:val="28"/>
          <w:szCs w:val="28"/>
        </w:rPr>
      </w:pPr>
      <w:r w:rsidRPr="00C36241">
        <w:rPr>
          <w:sz w:val="28"/>
          <w:szCs w:val="28"/>
        </w:rPr>
        <w:t>(6)</w:t>
      </w:r>
    </w:p>
    <w:p w14:paraId="5371628D" w14:textId="77777777" w:rsidR="00C36241" w:rsidRPr="00C36241" w:rsidRDefault="00C36241" w:rsidP="00C36241">
      <w:pPr>
        <w:rPr>
          <w:sz w:val="28"/>
          <w:szCs w:val="28"/>
        </w:rPr>
      </w:pPr>
      <w:r w:rsidRPr="00C36241">
        <w:rPr>
          <w:sz w:val="28"/>
          <w:szCs w:val="28"/>
        </w:rPr>
        <w:t>Conducting election contest hearings in accordance with S.C. Code 1976, § 5-15-130;</w:t>
      </w:r>
    </w:p>
    <w:p w14:paraId="3FDE9ECD" w14:textId="77777777" w:rsidR="00C36241" w:rsidRPr="00C36241" w:rsidRDefault="00C36241" w:rsidP="00C36241">
      <w:pPr>
        <w:rPr>
          <w:sz w:val="28"/>
          <w:szCs w:val="28"/>
        </w:rPr>
      </w:pPr>
      <w:r w:rsidRPr="00C36241">
        <w:rPr>
          <w:sz w:val="28"/>
          <w:szCs w:val="28"/>
        </w:rPr>
        <w:t>(7)</w:t>
      </w:r>
    </w:p>
    <w:p w14:paraId="5A7F07AC" w14:textId="77777777" w:rsidR="00C36241" w:rsidRPr="00C36241" w:rsidRDefault="00C36241" w:rsidP="00C36241">
      <w:pPr>
        <w:rPr>
          <w:sz w:val="28"/>
          <w:szCs w:val="28"/>
        </w:rPr>
      </w:pPr>
      <w:r w:rsidRPr="00C36241">
        <w:rPr>
          <w:sz w:val="28"/>
          <w:szCs w:val="28"/>
        </w:rPr>
        <w:t>Declaring the results of elections pursuant to S.C. Code 1976, § 5-15-100.</w:t>
      </w:r>
    </w:p>
    <w:p w14:paraId="56562C39" w14:textId="77777777" w:rsidR="00C36241" w:rsidRPr="00C36241" w:rsidRDefault="00C36241" w:rsidP="00C36241">
      <w:pPr>
        <w:rPr>
          <w:sz w:val="28"/>
          <w:szCs w:val="28"/>
        </w:rPr>
      </w:pPr>
      <w:r w:rsidRPr="00C36241">
        <w:rPr>
          <w:sz w:val="28"/>
          <w:szCs w:val="28"/>
        </w:rPr>
        <w:t>(b)</w:t>
      </w:r>
    </w:p>
    <w:p w14:paraId="42EB5F46" w14:textId="77777777" w:rsidR="00C36241" w:rsidRPr="00C36241" w:rsidRDefault="00C36241" w:rsidP="00C36241">
      <w:pPr>
        <w:rPr>
          <w:sz w:val="28"/>
          <w:szCs w:val="28"/>
        </w:rPr>
      </w:pPr>
      <w:r w:rsidRPr="00C36241">
        <w:rPr>
          <w:sz w:val="28"/>
          <w:szCs w:val="28"/>
        </w:rPr>
        <w:lastRenderedPageBreak/>
        <w:t>The town shall reimburse the county voter registration and election commission for all costs incurred in providing ballots, advertising elections, printing costs, postage, transportation costs, temporary help, programming changes, poll mangers, compensations, and other related additional expenses incurred in its conduct of municipal elections in the town. The county voter registration and election commission shall provide invoices and/or other documentation to the town of all such cost and expenses.</w:t>
      </w:r>
    </w:p>
    <w:p w14:paraId="5AB2CEBA" w14:textId="77777777" w:rsidR="00C36241" w:rsidRPr="00C36241" w:rsidRDefault="00C36241" w:rsidP="00C36241">
      <w:pPr>
        <w:rPr>
          <w:sz w:val="28"/>
          <w:szCs w:val="28"/>
        </w:rPr>
      </w:pPr>
      <w:r w:rsidRPr="00C36241">
        <w:rPr>
          <w:sz w:val="28"/>
          <w:szCs w:val="28"/>
        </w:rPr>
        <w:t>(Ord. of 10-1-2008, § 2, 10-1-2008; Ord. No. 04/04-2012-02, 4-4-2012)</w:t>
      </w:r>
    </w:p>
    <w:p w14:paraId="6F811466" w14:textId="77777777" w:rsidR="008F3664" w:rsidRPr="00C36241" w:rsidRDefault="008F3664">
      <w:pPr>
        <w:rPr>
          <w:sz w:val="28"/>
          <w:szCs w:val="28"/>
        </w:rPr>
      </w:pPr>
    </w:p>
    <w:sectPr w:rsidR="008F3664" w:rsidRPr="00C362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8338D"/>
    <w:multiLevelType w:val="multilevel"/>
    <w:tmpl w:val="F1E0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7981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241"/>
    <w:rsid w:val="00623154"/>
    <w:rsid w:val="00846718"/>
    <w:rsid w:val="008F3664"/>
    <w:rsid w:val="0098307A"/>
    <w:rsid w:val="00C36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6047D"/>
  <w15:chartTrackingRefBased/>
  <w15:docId w15:val="{A07454C8-9219-404F-A0D5-0D66F13A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2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62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62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62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62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62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62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62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62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2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62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62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62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62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62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62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62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6241"/>
    <w:rPr>
      <w:rFonts w:eastAsiaTheme="majorEastAsia" w:cstheme="majorBidi"/>
      <w:color w:val="272727" w:themeColor="text1" w:themeTint="D8"/>
    </w:rPr>
  </w:style>
  <w:style w:type="paragraph" w:styleId="Title">
    <w:name w:val="Title"/>
    <w:basedOn w:val="Normal"/>
    <w:next w:val="Normal"/>
    <w:link w:val="TitleChar"/>
    <w:uiPriority w:val="10"/>
    <w:qFormat/>
    <w:rsid w:val="00C362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2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62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62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6241"/>
    <w:pPr>
      <w:spacing w:before="160"/>
      <w:jc w:val="center"/>
    </w:pPr>
    <w:rPr>
      <w:i/>
      <w:iCs/>
      <w:color w:val="404040" w:themeColor="text1" w:themeTint="BF"/>
    </w:rPr>
  </w:style>
  <w:style w:type="character" w:customStyle="1" w:styleId="QuoteChar">
    <w:name w:val="Quote Char"/>
    <w:basedOn w:val="DefaultParagraphFont"/>
    <w:link w:val="Quote"/>
    <w:uiPriority w:val="29"/>
    <w:rsid w:val="00C36241"/>
    <w:rPr>
      <w:i/>
      <w:iCs/>
      <w:color w:val="404040" w:themeColor="text1" w:themeTint="BF"/>
    </w:rPr>
  </w:style>
  <w:style w:type="paragraph" w:styleId="ListParagraph">
    <w:name w:val="List Paragraph"/>
    <w:basedOn w:val="Normal"/>
    <w:uiPriority w:val="34"/>
    <w:qFormat/>
    <w:rsid w:val="00C36241"/>
    <w:pPr>
      <w:ind w:left="720"/>
      <w:contextualSpacing/>
    </w:pPr>
  </w:style>
  <w:style w:type="character" w:styleId="IntenseEmphasis">
    <w:name w:val="Intense Emphasis"/>
    <w:basedOn w:val="DefaultParagraphFont"/>
    <w:uiPriority w:val="21"/>
    <w:qFormat/>
    <w:rsid w:val="00C36241"/>
    <w:rPr>
      <w:i/>
      <w:iCs/>
      <w:color w:val="0F4761" w:themeColor="accent1" w:themeShade="BF"/>
    </w:rPr>
  </w:style>
  <w:style w:type="paragraph" w:styleId="IntenseQuote">
    <w:name w:val="Intense Quote"/>
    <w:basedOn w:val="Normal"/>
    <w:next w:val="Normal"/>
    <w:link w:val="IntenseQuoteChar"/>
    <w:uiPriority w:val="30"/>
    <w:qFormat/>
    <w:rsid w:val="00C362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6241"/>
    <w:rPr>
      <w:i/>
      <w:iCs/>
      <w:color w:val="0F4761" w:themeColor="accent1" w:themeShade="BF"/>
    </w:rPr>
  </w:style>
  <w:style w:type="character" w:styleId="IntenseReference">
    <w:name w:val="Intense Reference"/>
    <w:basedOn w:val="DefaultParagraphFont"/>
    <w:uiPriority w:val="32"/>
    <w:qFormat/>
    <w:rsid w:val="00C362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809145">
      <w:bodyDiv w:val="1"/>
      <w:marLeft w:val="0"/>
      <w:marRight w:val="0"/>
      <w:marTop w:val="0"/>
      <w:marBottom w:val="0"/>
      <w:divBdr>
        <w:top w:val="none" w:sz="0" w:space="0" w:color="auto"/>
        <w:left w:val="none" w:sz="0" w:space="0" w:color="auto"/>
        <w:bottom w:val="none" w:sz="0" w:space="0" w:color="auto"/>
        <w:right w:val="none" w:sz="0" w:space="0" w:color="auto"/>
      </w:divBdr>
      <w:divsChild>
        <w:div w:id="797454420">
          <w:marLeft w:val="0"/>
          <w:marRight w:val="0"/>
          <w:marTop w:val="0"/>
          <w:marBottom w:val="0"/>
          <w:divBdr>
            <w:top w:val="none" w:sz="0" w:space="0" w:color="auto"/>
            <w:left w:val="none" w:sz="0" w:space="0" w:color="auto"/>
            <w:bottom w:val="none" w:sz="0" w:space="0" w:color="auto"/>
            <w:right w:val="none" w:sz="0" w:space="0" w:color="auto"/>
          </w:divBdr>
          <w:divsChild>
            <w:div w:id="790783635">
              <w:marLeft w:val="0"/>
              <w:marRight w:val="0"/>
              <w:marTop w:val="0"/>
              <w:marBottom w:val="0"/>
              <w:divBdr>
                <w:top w:val="none" w:sz="0" w:space="0" w:color="auto"/>
                <w:left w:val="none" w:sz="0" w:space="0" w:color="auto"/>
                <w:bottom w:val="none" w:sz="0" w:space="0" w:color="auto"/>
                <w:right w:val="none" w:sz="0" w:space="0" w:color="auto"/>
              </w:divBdr>
              <w:divsChild>
                <w:div w:id="530922870">
                  <w:marLeft w:val="0"/>
                  <w:marRight w:val="0"/>
                  <w:marTop w:val="120"/>
                  <w:marBottom w:val="75"/>
                  <w:divBdr>
                    <w:top w:val="none" w:sz="0" w:space="0" w:color="auto"/>
                    <w:left w:val="none" w:sz="0" w:space="0" w:color="auto"/>
                    <w:bottom w:val="none" w:sz="0" w:space="0" w:color="auto"/>
                    <w:right w:val="none" w:sz="0" w:space="0" w:color="auto"/>
                  </w:divBdr>
                  <w:divsChild>
                    <w:div w:id="1674797487">
                      <w:marLeft w:val="0"/>
                      <w:marRight w:val="0"/>
                      <w:marTop w:val="0"/>
                      <w:marBottom w:val="0"/>
                      <w:divBdr>
                        <w:top w:val="none" w:sz="0" w:space="0" w:color="auto"/>
                        <w:left w:val="none" w:sz="0" w:space="0" w:color="auto"/>
                        <w:bottom w:val="none" w:sz="0" w:space="0" w:color="auto"/>
                        <w:right w:val="none" w:sz="0" w:space="0" w:color="auto"/>
                      </w:divBdr>
                    </w:div>
                  </w:divsChild>
                </w:div>
                <w:div w:id="1743943763">
                  <w:marLeft w:val="0"/>
                  <w:marRight w:val="0"/>
                  <w:marTop w:val="0"/>
                  <w:marBottom w:val="0"/>
                  <w:divBdr>
                    <w:top w:val="none" w:sz="0" w:space="0" w:color="auto"/>
                    <w:left w:val="none" w:sz="0" w:space="0" w:color="auto"/>
                    <w:bottom w:val="none" w:sz="0" w:space="0" w:color="auto"/>
                    <w:right w:val="none" w:sz="0" w:space="0" w:color="auto"/>
                  </w:divBdr>
                  <w:divsChild>
                    <w:div w:id="20598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726092">
      <w:bodyDiv w:val="1"/>
      <w:marLeft w:val="0"/>
      <w:marRight w:val="0"/>
      <w:marTop w:val="0"/>
      <w:marBottom w:val="0"/>
      <w:divBdr>
        <w:top w:val="none" w:sz="0" w:space="0" w:color="auto"/>
        <w:left w:val="none" w:sz="0" w:space="0" w:color="auto"/>
        <w:bottom w:val="none" w:sz="0" w:space="0" w:color="auto"/>
        <w:right w:val="none" w:sz="0" w:space="0" w:color="auto"/>
      </w:divBdr>
      <w:divsChild>
        <w:div w:id="2005548542">
          <w:marLeft w:val="0"/>
          <w:marRight w:val="0"/>
          <w:marTop w:val="0"/>
          <w:marBottom w:val="0"/>
          <w:divBdr>
            <w:top w:val="none" w:sz="0" w:space="0" w:color="auto"/>
            <w:left w:val="none" w:sz="0" w:space="0" w:color="auto"/>
            <w:bottom w:val="none" w:sz="0" w:space="0" w:color="auto"/>
            <w:right w:val="none" w:sz="0" w:space="0" w:color="auto"/>
          </w:divBdr>
          <w:divsChild>
            <w:div w:id="1580599953">
              <w:marLeft w:val="0"/>
              <w:marRight w:val="0"/>
              <w:marTop w:val="0"/>
              <w:marBottom w:val="0"/>
              <w:divBdr>
                <w:top w:val="none" w:sz="0" w:space="0" w:color="auto"/>
                <w:left w:val="none" w:sz="0" w:space="0" w:color="auto"/>
                <w:bottom w:val="none" w:sz="0" w:space="0" w:color="auto"/>
                <w:right w:val="none" w:sz="0" w:space="0" w:color="auto"/>
              </w:divBdr>
              <w:divsChild>
                <w:div w:id="331488708">
                  <w:marLeft w:val="0"/>
                  <w:marRight w:val="0"/>
                  <w:marTop w:val="120"/>
                  <w:marBottom w:val="75"/>
                  <w:divBdr>
                    <w:top w:val="none" w:sz="0" w:space="0" w:color="auto"/>
                    <w:left w:val="none" w:sz="0" w:space="0" w:color="auto"/>
                    <w:bottom w:val="none" w:sz="0" w:space="0" w:color="auto"/>
                    <w:right w:val="none" w:sz="0" w:space="0" w:color="auto"/>
                  </w:divBdr>
                  <w:divsChild>
                    <w:div w:id="750201746">
                      <w:marLeft w:val="0"/>
                      <w:marRight w:val="0"/>
                      <w:marTop w:val="0"/>
                      <w:marBottom w:val="0"/>
                      <w:divBdr>
                        <w:top w:val="none" w:sz="0" w:space="0" w:color="auto"/>
                        <w:left w:val="none" w:sz="0" w:space="0" w:color="auto"/>
                        <w:bottom w:val="none" w:sz="0" w:space="0" w:color="auto"/>
                        <w:right w:val="none" w:sz="0" w:space="0" w:color="auto"/>
                      </w:divBdr>
                    </w:div>
                  </w:divsChild>
                </w:div>
                <w:div w:id="181087818">
                  <w:marLeft w:val="0"/>
                  <w:marRight w:val="0"/>
                  <w:marTop w:val="0"/>
                  <w:marBottom w:val="0"/>
                  <w:divBdr>
                    <w:top w:val="none" w:sz="0" w:space="0" w:color="auto"/>
                    <w:left w:val="none" w:sz="0" w:space="0" w:color="auto"/>
                    <w:bottom w:val="none" w:sz="0" w:space="0" w:color="auto"/>
                    <w:right w:val="none" w:sz="0" w:space="0" w:color="auto"/>
                  </w:divBdr>
                  <w:divsChild>
                    <w:div w:id="17293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227</Words>
  <Characters>1295</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R. Crist</dc:creator>
  <cp:keywords/>
  <dc:description/>
  <cp:lastModifiedBy>Kerri R. Crist</cp:lastModifiedBy>
  <cp:revision>1</cp:revision>
  <dcterms:created xsi:type="dcterms:W3CDTF">2025-07-22T20:36:00Z</dcterms:created>
  <dcterms:modified xsi:type="dcterms:W3CDTF">2025-07-22T20:37:00Z</dcterms:modified>
</cp:coreProperties>
</file>