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6D8B" w14:textId="07C89AA0" w:rsidR="00494D65" w:rsidRPr="00262B51" w:rsidRDefault="00262B51" w:rsidP="00262B51">
      <w:pPr>
        <w:rPr>
          <w:rFonts w:asciiTheme="minorHAnsi" w:hAnsiTheme="minorHAnsi"/>
          <w:b/>
          <w:bCs/>
          <w:sz w:val="24"/>
          <w:szCs w:val="24"/>
        </w:rPr>
      </w:pPr>
      <w:r>
        <w:rPr>
          <w:noProof/>
          <w:sz w:val="32"/>
          <w:szCs w:val="32"/>
        </w:rPr>
        <w:drawing>
          <wp:anchor distT="0" distB="0" distL="114300" distR="114300" simplePos="0" relativeHeight="251658240" behindDoc="1" locked="0" layoutInCell="1" allowOverlap="1" wp14:anchorId="2FFC15EA" wp14:editId="3DFB42B4">
            <wp:simplePos x="0" y="0"/>
            <wp:positionH relativeFrom="column">
              <wp:posOffset>5016892</wp:posOffset>
            </wp:positionH>
            <wp:positionV relativeFrom="paragraph">
              <wp:posOffset>89535</wp:posOffset>
            </wp:positionV>
            <wp:extent cx="812800" cy="973289"/>
            <wp:effectExtent l="0" t="0" r="0" b="5080"/>
            <wp:wrapTight wrapText="bothSides">
              <wp:wrapPolygon edited="0">
                <wp:start x="0" y="0"/>
                <wp:lineTo x="0" y="21431"/>
                <wp:lineTo x="21263" y="21431"/>
                <wp:lineTo x="212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973289"/>
                    </a:xfrm>
                    <a:prstGeom prst="rect">
                      <a:avLst/>
                    </a:prstGeom>
                    <a:noFill/>
                  </pic:spPr>
                </pic:pic>
              </a:graphicData>
            </a:graphic>
            <wp14:sizeRelH relativeFrom="page">
              <wp14:pctWidth>0</wp14:pctWidth>
            </wp14:sizeRelH>
            <wp14:sizeRelV relativeFrom="page">
              <wp14:pctHeight>0</wp14:pctHeight>
            </wp14:sizeRelV>
          </wp:anchor>
        </w:drawing>
      </w:r>
    </w:p>
    <w:p w14:paraId="530D6575" w14:textId="548CA122" w:rsidR="00494D65" w:rsidRPr="00262B51" w:rsidRDefault="00262B51" w:rsidP="00262B51">
      <w:pPr>
        <w:spacing w:line="276" w:lineRule="auto"/>
        <w:jc w:val="center"/>
        <w:rPr>
          <w:rFonts w:ascii="Times New Roman" w:hAnsi="Times New Roman"/>
          <w:bCs/>
          <w:sz w:val="24"/>
          <w:szCs w:val="24"/>
        </w:rPr>
      </w:pPr>
      <w:r w:rsidRPr="00262B51">
        <w:rPr>
          <w:rFonts w:ascii="Times New Roman" w:hAnsi="Times New Roman"/>
          <w:bCs/>
          <w:sz w:val="24"/>
          <w:szCs w:val="24"/>
        </w:rPr>
        <w:t>SANTEE PLANNING COMMISSION</w:t>
      </w:r>
    </w:p>
    <w:p w14:paraId="44D0DE77" w14:textId="5A2E7703" w:rsidR="00262B51" w:rsidRPr="00262B51" w:rsidRDefault="00262B51" w:rsidP="00262B51">
      <w:pPr>
        <w:spacing w:line="276" w:lineRule="auto"/>
        <w:jc w:val="center"/>
        <w:rPr>
          <w:rFonts w:ascii="Times New Roman" w:hAnsi="Times New Roman"/>
          <w:b/>
          <w:i/>
          <w:iCs/>
          <w:sz w:val="24"/>
          <w:szCs w:val="24"/>
        </w:rPr>
      </w:pPr>
      <w:r w:rsidRPr="00262B51">
        <w:rPr>
          <w:rFonts w:ascii="Times New Roman" w:hAnsi="Times New Roman"/>
          <w:b/>
          <w:i/>
          <w:iCs/>
          <w:sz w:val="24"/>
          <w:szCs w:val="24"/>
        </w:rPr>
        <w:t>Agenda</w:t>
      </w:r>
    </w:p>
    <w:p w14:paraId="43FA0BED" w14:textId="6E6D7EE1" w:rsidR="00494D65" w:rsidRPr="00BE6509" w:rsidRDefault="00395E2E" w:rsidP="00262B51">
      <w:pPr>
        <w:spacing w:line="276" w:lineRule="auto"/>
        <w:jc w:val="center"/>
        <w:rPr>
          <w:rFonts w:ascii="Times New Roman" w:hAnsi="Times New Roman"/>
          <w:bCs/>
          <w:sz w:val="24"/>
          <w:szCs w:val="24"/>
        </w:rPr>
      </w:pPr>
      <w:r w:rsidRPr="00BE6509">
        <w:rPr>
          <w:rFonts w:ascii="Times New Roman" w:hAnsi="Times New Roman"/>
          <w:bCs/>
          <w:sz w:val="24"/>
          <w:szCs w:val="24"/>
        </w:rPr>
        <w:t>Monday</w:t>
      </w:r>
      <w:r w:rsidR="005934CA" w:rsidRPr="00BE6509">
        <w:rPr>
          <w:rFonts w:ascii="Times New Roman" w:hAnsi="Times New Roman"/>
          <w:bCs/>
          <w:sz w:val="24"/>
          <w:szCs w:val="24"/>
        </w:rPr>
        <w:t>,</w:t>
      </w:r>
      <w:r w:rsidR="00BB1C42" w:rsidRPr="00BE6509">
        <w:rPr>
          <w:rFonts w:ascii="Times New Roman" w:hAnsi="Times New Roman"/>
          <w:bCs/>
          <w:sz w:val="24"/>
          <w:szCs w:val="24"/>
        </w:rPr>
        <w:t xml:space="preserve"> </w:t>
      </w:r>
      <w:r w:rsidRPr="00BE6509">
        <w:rPr>
          <w:rFonts w:ascii="Times New Roman" w:hAnsi="Times New Roman"/>
          <w:bCs/>
          <w:sz w:val="24"/>
          <w:szCs w:val="24"/>
        </w:rPr>
        <w:t>April 1</w:t>
      </w:r>
      <w:r w:rsidR="00BB1C42" w:rsidRPr="00BE6509">
        <w:rPr>
          <w:rFonts w:ascii="Times New Roman" w:hAnsi="Times New Roman"/>
          <w:bCs/>
          <w:sz w:val="24"/>
          <w:szCs w:val="24"/>
        </w:rPr>
        <w:t>,</w:t>
      </w:r>
      <w:r w:rsidR="005934CA" w:rsidRPr="00BE6509">
        <w:rPr>
          <w:rFonts w:ascii="Times New Roman" w:hAnsi="Times New Roman"/>
          <w:bCs/>
          <w:sz w:val="24"/>
          <w:szCs w:val="24"/>
        </w:rPr>
        <w:t xml:space="preserve"> 202</w:t>
      </w:r>
      <w:r w:rsidRPr="00BE6509">
        <w:rPr>
          <w:rFonts w:ascii="Times New Roman" w:hAnsi="Times New Roman"/>
          <w:bCs/>
          <w:sz w:val="24"/>
          <w:szCs w:val="24"/>
        </w:rPr>
        <w:t>4</w:t>
      </w:r>
      <w:r w:rsidR="005934CA" w:rsidRPr="00BE6509">
        <w:rPr>
          <w:rFonts w:ascii="Times New Roman" w:hAnsi="Times New Roman"/>
          <w:bCs/>
          <w:sz w:val="24"/>
          <w:szCs w:val="24"/>
        </w:rPr>
        <w:t xml:space="preserve"> - </w:t>
      </w:r>
      <w:r w:rsidR="00494D65" w:rsidRPr="00BE6509">
        <w:rPr>
          <w:rFonts w:ascii="Times New Roman" w:hAnsi="Times New Roman"/>
          <w:bCs/>
          <w:sz w:val="24"/>
          <w:szCs w:val="24"/>
        </w:rPr>
        <w:t>6:00 p.m.</w:t>
      </w:r>
    </w:p>
    <w:p w14:paraId="56E2C1CA" w14:textId="58DFC63B" w:rsidR="00494D65" w:rsidRPr="00262B51" w:rsidRDefault="007D6FA3" w:rsidP="00262B51">
      <w:pPr>
        <w:spacing w:line="276" w:lineRule="auto"/>
        <w:jc w:val="center"/>
        <w:rPr>
          <w:rFonts w:ascii="Times New Roman" w:hAnsi="Times New Roman"/>
          <w:bCs/>
          <w:sz w:val="24"/>
          <w:szCs w:val="24"/>
        </w:rPr>
      </w:pPr>
      <w:r w:rsidRPr="00262B51">
        <w:rPr>
          <w:rFonts w:ascii="Times New Roman" w:hAnsi="Times New Roman"/>
          <w:bCs/>
          <w:sz w:val="24"/>
          <w:szCs w:val="24"/>
        </w:rPr>
        <w:t>Council Chambers</w:t>
      </w:r>
      <w:r w:rsidR="00262B51" w:rsidRPr="00262B51">
        <w:rPr>
          <w:rFonts w:ascii="Times New Roman" w:hAnsi="Times New Roman"/>
          <w:bCs/>
          <w:sz w:val="24"/>
          <w:szCs w:val="24"/>
        </w:rPr>
        <w:t xml:space="preserve"> | </w:t>
      </w:r>
      <w:r w:rsidRPr="00262B51">
        <w:rPr>
          <w:rFonts w:ascii="Times New Roman" w:hAnsi="Times New Roman"/>
          <w:bCs/>
          <w:sz w:val="24"/>
          <w:szCs w:val="24"/>
        </w:rPr>
        <w:t>192</w:t>
      </w:r>
      <w:r w:rsidR="00494D65" w:rsidRPr="00262B51">
        <w:rPr>
          <w:rFonts w:ascii="Times New Roman" w:hAnsi="Times New Roman"/>
          <w:bCs/>
          <w:sz w:val="24"/>
          <w:szCs w:val="24"/>
        </w:rPr>
        <w:t xml:space="preserve"> Municipal Way</w:t>
      </w:r>
    </w:p>
    <w:p w14:paraId="7EB888E2" w14:textId="77777777" w:rsidR="00262B51" w:rsidRPr="00262B51" w:rsidRDefault="00262B51" w:rsidP="00804610">
      <w:pPr>
        <w:spacing w:line="276" w:lineRule="auto"/>
        <w:rPr>
          <w:rFonts w:ascii="Times New Roman" w:hAnsi="Times New Roman"/>
          <w:b/>
          <w:sz w:val="24"/>
          <w:szCs w:val="24"/>
        </w:rPr>
      </w:pPr>
    </w:p>
    <w:p w14:paraId="04133804" w14:textId="08684E8D" w:rsidR="00E64E59" w:rsidRPr="00804610" w:rsidRDefault="00262B51" w:rsidP="00262B51">
      <w:pPr>
        <w:spacing w:line="276" w:lineRule="auto"/>
        <w:jc w:val="center"/>
        <w:rPr>
          <w:rFonts w:ascii="Times New Roman" w:hAnsi="Times New Roman"/>
          <w:b/>
          <w:bCs/>
          <w:sz w:val="24"/>
          <w:szCs w:val="24"/>
          <w:u w:val="single"/>
        </w:rPr>
      </w:pPr>
      <w:r w:rsidRPr="00804610">
        <w:rPr>
          <w:rFonts w:ascii="Times New Roman" w:hAnsi="Times New Roman"/>
          <w:b/>
          <w:bCs/>
          <w:sz w:val="24"/>
          <w:szCs w:val="24"/>
          <w:u w:val="single"/>
        </w:rPr>
        <w:t>In compliance with the Freedom of Information Act, a copy of the agenda was provided to the local news media and people requesting information.</w:t>
      </w:r>
    </w:p>
    <w:p w14:paraId="4AD1973E" w14:textId="77777777" w:rsidR="00262B51" w:rsidRPr="00262B51" w:rsidRDefault="00262B51" w:rsidP="00262B51">
      <w:pPr>
        <w:spacing w:line="276" w:lineRule="auto"/>
        <w:jc w:val="center"/>
        <w:rPr>
          <w:rFonts w:ascii="Times New Roman" w:hAnsi="Times New Roman"/>
          <w:sz w:val="24"/>
          <w:szCs w:val="24"/>
          <w:u w:val="single"/>
        </w:rPr>
      </w:pPr>
    </w:p>
    <w:p w14:paraId="70589DBC" w14:textId="4A590C9F" w:rsidR="005B17C4" w:rsidRPr="00262B51" w:rsidRDefault="005B17C4" w:rsidP="00262B51">
      <w:pPr>
        <w:pStyle w:val="ListParagraph"/>
        <w:numPr>
          <w:ilvl w:val="0"/>
          <w:numId w:val="7"/>
        </w:numPr>
        <w:spacing w:line="276" w:lineRule="auto"/>
        <w:ind w:left="360" w:hanging="360"/>
        <w:rPr>
          <w:rFonts w:ascii="Times New Roman" w:hAnsi="Times New Roman"/>
          <w:bCs/>
          <w:sz w:val="24"/>
          <w:szCs w:val="24"/>
        </w:rPr>
      </w:pPr>
      <w:r w:rsidRPr="00262B51">
        <w:rPr>
          <w:rFonts w:ascii="Times New Roman" w:hAnsi="Times New Roman"/>
          <w:bCs/>
          <w:sz w:val="24"/>
          <w:szCs w:val="24"/>
        </w:rPr>
        <w:t>Call Meeting to Order</w:t>
      </w:r>
      <w:r w:rsidR="00E64E59" w:rsidRPr="00262B51">
        <w:rPr>
          <w:rFonts w:ascii="Times New Roman" w:hAnsi="Times New Roman"/>
          <w:bCs/>
          <w:sz w:val="24"/>
          <w:szCs w:val="24"/>
        </w:rPr>
        <w:t>------------------------</w:t>
      </w:r>
      <w:r w:rsidR="00FE0DF9" w:rsidRPr="00262B51">
        <w:rPr>
          <w:rFonts w:ascii="Times New Roman" w:hAnsi="Times New Roman"/>
          <w:bCs/>
          <w:sz w:val="24"/>
          <w:szCs w:val="24"/>
        </w:rPr>
        <w:t>-----</w:t>
      </w:r>
      <w:r w:rsidR="0052417F" w:rsidRPr="00262B51">
        <w:rPr>
          <w:rFonts w:ascii="Times New Roman" w:hAnsi="Times New Roman"/>
          <w:bCs/>
          <w:sz w:val="24"/>
          <w:szCs w:val="24"/>
        </w:rPr>
        <w:t>-------------</w:t>
      </w:r>
      <w:r w:rsidR="00290C49" w:rsidRPr="00262B51">
        <w:rPr>
          <w:rFonts w:ascii="Times New Roman" w:hAnsi="Times New Roman"/>
          <w:bCs/>
          <w:sz w:val="24"/>
          <w:szCs w:val="24"/>
        </w:rPr>
        <w:t>---------------</w:t>
      </w:r>
      <w:r w:rsidR="00804610">
        <w:rPr>
          <w:rFonts w:ascii="Times New Roman" w:hAnsi="Times New Roman"/>
          <w:bCs/>
          <w:sz w:val="24"/>
          <w:szCs w:val="24"/>
        </w:rPr>
        <w:t>---</w:t>
      </w:r>
      <w:r w:rsidR="0052417F" w:rsidRPr="00262B51">
        <w:rPr>
          <w:rFonts w:ascii="Times New Roman" w:hAnsi="Times New Roman"/>
          <w:bCs/>
          <w:sz w:val="24"/>
          <w:szCs w:val="24"/>
        </w:rPr>
        <w:t>--</w:t>
      </w:r>
      <w:r w:rsidR="00E64E59" w:rsidRPr="00262B51">
        <w:rPr>
          <w:rFonts w:ascii="Times New Roman" w:hAnsi="Times New Roman"/>
          <w:bCs/>
          <w:sz w:val="24"/>
          <w:szCs w:val="24"/>
        </w:rPr>
        <w:t>---</w:t>
      </w:r>
      <w:r w:rsidR="001A6F28" w:rsidRPr="00262B51">
        <w:rPr>
          <w:rFonts w:ascii="Times New Roman" w:hAnsi="Times New Roman"/>
          <w:bCs/>
          <w:sz w:val="24"/>
          <w:szCs w:val="24"/>
        </w:rPr>
        <w:t xml:space="preserve"> Karen Hardman</w:t>
      </w:r>
    </w:p>
    <w:p w14:paraId="12A81C8D" w14:textId="77777777" w:rsidR="00FE0DF9" w:rsidRPr="00262B51" w:rsidRDefault="00FE0DF9" w:rsidP="00262B51">
      <w:pPr>
        <w:pStyle w:val="ListParagraph"/>
        <w:spacing w:line="276" w:lineRule="auto"/>
        <w:ind w:left="1080"/>
        <w:rPr>
          <w:rFonts w:ascii="Times New Roman" w:hAnsi="Times New Roman"/>
          <w:bCs/>
          <w:sz w:val="24"/>
          <w:szCs w:val="24"/>
        </w:rPr>
      </w:pPr>
    </w:p>
    <w:p w14:paraId="565C0C63" w14:textId="77777777" w:rsidR="005B17C4" w:rsidRPr="00262B51" w:rsidRDefault="005B17C4" w:rsidP="00C0504D">
      <w:pPr>
        <w:pStyle w:val="ListParagraph"/>
        <w:numPr>
          <w:ilvl w:val="0"/>
          <w:numId w:val="7"/>
        </w:numPr>
        <w:spacing w:line="276" w:lineRule="auto"/>
        <w:ind w:left="360" w:hanging="360"/>
        <w:rPr>
          <w:rFonts w:ascii="Times New Roman" w:hAnsi="Times New Roman"/>
          <w:bCs/>
          <w:sz w:val="24"/>
          <w:szCs w:val="24"/>
        </w:rPr>
      </w:pPr>
      <w:r w:rsidRPr="00262B51">
        <w:rPr>
          <w:rFonts w:ascii="Times New Roman" w:hAnsi="Times New Roman"/>
          <w:bCs/>
          <w:sz w:val="24"/>
          <w:szCs w:val="24"/>
        </w:rPr>
        <w:t>Approval Of Agenda</w:t>
      </w:r>
    </w:p>
    <w:p w14:paraId="24541087" w14:textId="46B4D426" w:rsidR="00FE0DF9" w:rsidRPr="00FD0F3F" w:rsidRDefault="00FE0DF9" w:rsidP="00FD0F3F">
      <w:pPr>
        <w:spacing w:line="276" w:lineRule="auto"/>
        <w:rPr>
          <w:rFonts w:ascii="Times New Roman" w:hAnsi="Times New Roman"/>
          <w:bCs/>
          <w:i/>
          <w:iCs/>
          <w:sz w:val="24"/>
          <w:szCs w:val="24"/>
        </w:rPr>
      </w:pPr>
    </w:p>
    <w:p w14:paraId="480AC75C" w14:textId="2C9B8823" w:rsidR="00FE0DF9" w:rsidRPr="00262B51" w:rsidRDefault="0049507D" w:rsidP="00C0504D">
      <w:pPr>
        <w:pStyle w:val="ListParagraph"/>
        <w:numPr>
          <w:ilvl w:val="0"/>
          <w:numId w:val="7"/>
        </w:numPr>
        <w:spacing w:line="276" w:lineRule="auto"/>
        <w:ind w:left="360" w:hanging="360"/>
        <w:rPr>
          <w:rFonts w:ascii="Times New Roman" w:hAnsi="Times New Roman"/>
          <w:bCs/>
          <w:sz w:val="24"/>
          <w:szCs w:val="24"/>
        </w:rPr>
      </w:pPr>
      <w:r w:rsidRPr="00262B51">
        <w:rPr>
          <w:rFonts w:ascii="Times New Roman" w:hAnsi="Times New Roman"/>
          <w:bCs/>
          <w:sz w:val="24"/>
          <w:szCs w:val="24"/>
        </w:rPr>
        <w:t>Approval of Minutes</w:t>
      </w:r>
      <w:r w:rsidR="00FE0DF9" w:rsidRPr="00262B51">
        <w:rPr>
          <w:rFonts w:ascii="Times New Roman" w:hAnsi="Times New Roman"/>
          <w:bCs/>
          <w:sz w:val="24"/>
          <w:szCs w:val="24"/>
        </w:rPr>
        <w:t xml:space="preserve"> </w:t>
      </w:r>
      <w:r w:rsidRPr="00262B51">
        <w:rPr>
          <w:rFonts w:ascii="Times New Roman" w:hAnsi="Times New Roman"/>
          <w:bCs/>
          <w:sz w:val="24"/>
          <w:szCs w:val="24"/>
        </w:rPr>
        <w:t>-</w:t>
      </w:r>
      <w:r w:rsidR="00FE0DF9" w:rsidRPr="00262B51">
        <w:rPr>
          <w:rFonts w:ascii="Times New Roman" w:hAnsi="Times New Roman"/>
          <w:bCs/>
          <w:sz w:val="24"/>
          <w:szCs w:val="24"/>
        </w:rPr>
        <w:t>-----------------------</w:t>
      </w:r>
      <w:r w:rsidR="0052417F" w:rsidRPr="00262B51">
        <w:rPr>
          <w:rFonts w:ascii="Times New Roman" w:hAnsi="Times New Roman"/>
          <w:bCs/>
          <w:sz w:val="24"/>
          <w:szCs w:val="24"/>
        </w:rPr>
        <w:t>---------------</w:t>
      </w:r>
      <w:r w:rsidR="00AF2EEF">
        <w:rPr>
          <w:rFonts w:ascii="Times New Roman" w:hAnsi="Times New Roman"/>
          <w:bCs/>
          <w:sz w:val="24"/>
          <w:szCs w:val="24"/>
        </w:rPr>
        <w:t xml:space="preserve">------March 20, 2023 &amp;  </w:t>
      </w:r>
      <w:r w:rsidR="001A6F28" w:rsidRPr="00262B51">
        <w:rPr>
          <w:rFonts w:ascii="Times New Roman" w:hAnsi="Times New Roman"/>
          <w:bCs/>
          <w:sz w:val="24"/>
          <w:szCs w:val="24"/>
        </w:rPr>
        <w:t>March 4, 2024</w:t>
      </w:r>
    </w:p>
    <w:p w14:paraId="608EF6BA" w14:textId="77777777" w:rsidR="00FE0DF9" w:rsidRPr="00262B51" w:rsidRDefault="00FE0DF9" w:rsidP="00262B51">
      <w:pPr>
        <w:pStyle w:val="ListParagraph"/>
        <w:spacing w:line="276" w:lineRule="auto"/>
        <w:rPr>
          <w:rFonts w:ascii="Times New Roman" w:hAnsi="Times New Roman"/>
          <w:bCs/>
          <w:sz w:val="24"/>
          <w:szCs w:val="24"/>
        </w:rPr>
      </w:pPr>
    </w:p>
    <w:p w14:paraId="1B6C8F6F" w14:textId="277630D7" w:rsidR="00F92074" w:rsidRPr="00262B51" w:rsidRDefault="001A6F28" w:rsidP="00C0504D">
      <w:pPr>
        <w:pStyle w:val="ListParagraph"/>
        <w:numPr>
          <w:ilvl w:val="0"/>
          <w:numId w:val="7"/>
        </w:numPr>
        <w:spacing w:line="276" w:lineRule="auto"/>
        <w:ind w:left="360" w:hanging="360"/>
        <w:rPr>
          <w:rFonts w:ascii="Times New Roman" w:hAnsi="Times New Roman"/>
          <w:bCs/>
          <w:sz w:val="24"/>
          <w:szCs w:val="24"/>
        </w:rPr>
      </w:pPr>
      <w:r w:rsidRPr="00262B51">
        <w:rPr>
          <w:rFonts w:ascii="Times New Roman" w:hAnsi="Times New Roman"/>
          <w:bCs/>
          <w:sz w:val="24"/>
          <w:szCs w:val="24"/>
        </w:rPr>
        <w:t>Election of Officers</w:t>
      </w:r>
    </w:p>
    <w:p w14:paraId="2C156788" w14:textId="77777777" w:rsidR="0020275D" w:rsidRPr="00262B51" w:rsidRDefault="0020275D" w:rsidP="00262B51">
      <w:pPr>
        <w:pStyle w:val="ListParagraph"/>
        <w:spacing w:line="276" w:lineRule="auto"/>
        <w:ind w:left="1860"/>
        <w:jc w:val="both"/>
        <w:rPr>
          <w:rFonts w:ascii="Times New Roman" w:hAnsi="Times New Roman"/>
          <w:bCs/>
          <w:sz w:val="24"/>
          <w:szCs w:val="24"/>
        </w:rPr>
      </w:pPr>
    </w:p>
    <w:p w14:paraId="7C06C34E" w14:textId="3A9386BC" w:rsidR="00494416" w:rsidRPr="00262B51" w:rsidRDefault="001A6F28" w:rsidP="00C0504D">
      <w:pPr>
        <w:pStyle w:val="ListParagraph"/>
        <w:numPr>
          <w:ilvl w:val="0"/>
          <w:numId w:val="7"/>
        </w:numPr>
        <w:spacing w:line="276" w:lineRule="auto"/>
        <w:ind w:left="360" w:hanging="360"/>
        <w:rPr>
          <w:rFonts w:ascii="Times New Roman" w:hAnsi="Times New Roman"/>
          <w:bCs/>
          <w:sz w:val="24"/>
          <w:szCs w:val="24"/>
        </w:rPr>
      </w:pPr>
      <w:r w:rsidRPr="00262B51">
        <w:rPr>
          <w:rFonts w:ascii="Times New Roman" w:hAnsi="Times New Roman"/>
          <w:bCs/>
          <w:sz w:val="24"/>
          <w:szCs w:val="24"/>
        </w:rPr>
        <w:t>Old</w:t>
      </w:r>
      <w:r w:rsidR="00E64E59" w:rsidRPr="00262B51">
        <w:rPr>
          <w:rFonts w:ascii="Times New Roman" w:hAnsi="Times New Roman"/>
          <w:bCs/>
          <w:sz w:val="24"/>
          <w:szCs w:val="24"/>
        </w:rPr>
        <w:t xml:space="preserve"> Business</w:t>
      </w:r>
    </w:p>
    <w:p w14:paraId="1CE629BF" w14:textId="0A293746" w:rsidR="00E43A6B" w:rsidRPr="00C0504D" w:rsidRDefault="00F92074" w:rsidP="00C0504D">
      <w:pPr>
        <w:spacing w:line="276" w:lineRule="auto"/>
        <w:ind w:firstLine="360"/>
        <w:rPr>
          <w:rFonts w:ascii="Times New Roman" w:hAnsi="Times New Roman"/>
          <w:bCs/>
          <w:sz w:val="24"/>
          <w:szCs w:val="24"/>
        </w:rPr>
      </w:pPr>
      <w:r w:rsidRPr="00C0504D">
        <w:rPr>
          <w:rFonts w:ascii="Times New Roman" w:hAnsi="Times New Roman"/>
          <w:bCs/>
          <w:sz w:val="24"/>
          <w:szCs w:val="24"/>
        </w:rPr>
        <w:t>None</w:t>
      </w:r>
    </w:p>
    <w:p w14:paraId="004853C7" w14:textId="77777777" w:rsidR="00FE0DF9" w:rsidRPr="00262B51" w:rsidRDefault="00FE0DF9" w:rsidP="00262B51">
      <w:pPr>
        <w:pStyle w:val="ListParagraph"/>
        <w:spacing w:line="276" w:lineRule="auto"/>
        <w:rPr>
          <w:rFonts w:ascii="Times New Roman" w:hAnsi="Times New Roman"/>
          <w:bCs/>
          <w:sz w:val="24"/>
          <w:szCs w:val="24"/>
        </w:rPr>
      </w:pPr>
    </w:p>
    <w:p w14:paraId="71C29CE2" w14:textId="34AACBB3" w:rsidR="00FE0DF9" w:rsidRPr="00262B51" w:rsidRDefault="001A6F28" w:rsidP="00C0504D">
      <w:pPr>
        <w:pStyle w:val="ListParagraph"/>
        <w:numPr>
          <w:ilvl w:val="0"/>
          <w:numId w:val="7"/>
        </w:numPr>
        <w:spacing w:line="276" w:lineRule="auto"/>
        <w:ind w:left="360" w:hanging="360"/>
        <w:rPr>
          <w:rFonts w:ascii="Times New Roman" w:hAnsi="Times New Roman"/>
          <w:bCs/>
          <w:sz w:val="24"/>
          <w:szCs w:val="24"/>
        </w:rPr>
      </w:pPr>
      <w:r w:rsidRPr="00262B51">
        <w:rPr>
          <w:rFonts w:ascii="Times New Roman" w:hAnsi="Times New Roman"/>
          <w:bCs/>
          <w:sz w:val="24"/>
          <w:szCs w:val="24"/>
        </w:rPr>
        <w:t>New Business</w:t>
      </w:r>
    </w:p>
    <w:p w14:paraId="4096F229" w14:textId="30DC2C2E" w:rsidR="001A6F28" w:rsidRPr="00C0504D" w:rsidRDefault="001A6F28" w:rsidP="00C0504D">
      <w:pPr>
        <w:pStyle w:val="ListParagraph"/>
        <w:numPr>
          <w:ilvl w:val="0"/>
          <w:numId w:val="29"/>
        </w:numPr>
        <w:spacing w:line="276" w:lineRule="auto"/>
        <w:rPr>
          <w:rFonts w:ascii="Times New Roman" w:hAnsi="Times New Roman"/>
          <w:b/>
          <w:sz w:val="24"/>
          <w:szCs w:val="24"/>
        </w:rPr>
      </w:pPr>
      <w:r w:rsidRPr="00C0504D">
        <w:rPr>
          <w:rFonts w:ascii="Times New Roman" w:hAnsi="Times New Roman"/>
          <w:b/>
          <w:sz w:val="24"/>
          <w:szCs w:val="24"/>
        </w:rPr>
        <w:t>Approval of Plat for Portion of Tax Map#</w:t>
      </w:r>
      <w:r w:rsidR="001572E1">
        <w:rPr>
          <w:rFonts w:ascii="Times New Roman" w:hAnsi="Times New Roman"/>
          <w:b/>
          <w:sz w:val="24"/>
          <w:szCs w:val="24"/>
        </w:rPr>
        <w:t xml:space="preserve"> </w:t>
      </w:r>
      <w:r w:rsidRPr="00C0504D">
        <w:rPr>
          <w:rFonts w:ascii="Times New Roman" w:hAnsi="Times New Roman"/>
          <w:b/>
          <w:sz w:val="24"/>
          <w:szCs w:val="24"/>
        </w:rPr>
        <w:t>0307-00-05-011.00</w:t>
      </w:r>
    </w:p>
    <w:p w14:paraId="26CB84D4" w14:textId="77777777" w:rsidR="00C0504D" w:rsidRPr="00C0504D" w:rsidRDefault="00C0504D" w:rsidP="00C0504D">
      <w:pPr>
        <w:pStyle w:val="ListParagraph"/>
        <w:spacing w:line="276" w:lineRule="auto"/>
        <w:rPr>
          <w:rFonts w:ascii="Times New Roman" w:hAnsi="Times New Roman"/>
          <w:bCs/>
          <w:sz w:val="10"/>
          <w:szCs w:val="10"/>
        </w:rPr>
      </w:pPr>
    </w:p>
    <w:p w14:paraId="05D9F117" w14:textId="76FB9B42" w:rsidR="00C0504D" w:rsidRDefault="00C0504D" w:rsidP="00C0504D">
      <w:pPr>
        <w:pStyle w:val="ListParagraph"/>
        <w:spacing w:line="276" w:lineRule="auto"/>
        <w:rPr>
          <w:rFonts w:ascii="Times New Roman" w:hAnsi="Times New Roman"/>
          <w:bCs/>
          <w:sz w:val="24"/>
          <w:szCs w:val="24"/>
        </w:rPr>
      </w:pPr>
      <w:r w:rsidRPr="00C0504D">
        <w:rPr>
          <w:rFonts w:ascii="Times New Roman" w:hAnsi="Times New Roman"/>
          <w:b/>
          <w:i/>
          <w:iCs/>
          <w:sz w:val="24"/>
          <w:szCs w:val="24"/>
        </w:rPr>
        <w:t>Applicant:</w:t>
      </w:r>
      <w:r>
        <w:rPr>
          <w:rFonts w:ascii="Times New Roman" w:hAnsi="Times New Roman"/>
          <w:bCs/>
          <w:sz w:val="24"/>
          <w:szCs w:val="24"/>
        </w:rPr>
        <w:t xml:space="preserve"> Town of Santee</w:t>
      </w:r>
    </w:p>
    <w:p w14:paraId="69CCD77E" w14:textId="77777777" w:rsidR="00C0504D" w:rsidRPr="00C0504D" w:rsidRDefault="00C0504D" w:rsidP="00C0504D">
      <w:pPr>
        <w:pStyle w:val="ListParagraph"/>
        <w:spacing w:line="276" w:lineRule="auto"/>
        <w:rPr>
          <w:rFonts w:ascii="Times New Roman" w:hAnsi="Times New Roman"/>
          <w:bCs/>
          <w:sz w:val="10"/>
          <w:szCs w:val="10"/>
        </w:rPr>
      </w:pPr>
    </w:p>
    <w:p w14:paraId="64CE6ABC" w14:textId="014CD92D" w:rsidR="00C0504D" w:rsidRPr="00C0504D" w:rsidRDefault="00C0504D" w:rsidP="00C0504D">
      <w:pPr>
        <w:pStyle w:val="ListParagraph"/>
        <w:spacing w:line="276" w:lineRule="auto"/>
        <w:rPr>
          <w:rFonts w:ascii="Times New Roman" w:hAnsi="Times New Roman"/>
          <w:bCs/>
          <w:sz w:val="24"/>
          <w:szCs w:val="24"/>
        </w:rPr>
      </w:pPr>
      <w:r w:rsidRPr="00682AF8">
        <w:rPr>
          <w:rFonts w:ascii="Times New Roman" w:hAnsi="Times New Roman"/>
          <w:b/>
          <w:i/>
          <w:iCs/>
          <w:sz w:val="24"/>
          <w:szCs w:val="24"/>
        </w:rPr>
        <w:t>Staff Notes:</w:t>
      </w:r>
      <w:r>
        <w:rPr>
          <w:rFonts w:ascii="Times New Roman" w:hAnsi="Times New Roman"/>
          <w:bCs/>
          <w:sz w:val="24"/>
          <w:szCs w:val="24"/>
        </w:rPr>
        <w:t xml:space="preserve"> The Town has been working to secure ownership of all wastewater assets for current and future wastewater services. The plat is of a wastewater pump at Santee National for recordation along with the deed. The recordation of the plat and deed will solidify the Town’s ownershi</w:t>
      </w:r>
      <w:r w:rsidR="001572E1">
        <w:rPr>
          <w:rFonts w:ascii="Times New Roman" w:hAnsi="Times New Roman"/>
          <w:bCs/>
          <w:sz w:val="24"/>
          <w:szCs w:val="24"/>
        </w:rPr>
        <w:t>p</w:t>
      </w:r>
      <w:r>
        <w:rPr>
          <w:rFonts w:ascii="Times New Roman" w:hAnsi="Times New Roman"/>
          <w:bCs/>
          <w:sz w:val="24"/>
          <w:szCs w:val="24"/>
        </w:rPr>
        <w:t xml:space="preserve">. </w:t>
      </w:r>
      <w:r w:rsidR="00E44482">
        <w:rPr>
          <w:rFonts w:ascii="Times New Roman" w:hAnsi="Times New Roman"/>
          <w:bCs/>
          <w:sz w:val="24"/>
          <w:szCs w:val="24"/>
        </w:rPr>
        <w:t xml:space="preserve">Staff supports this endeavor. </w:t>
      </w:r>
    </w:p>
    <w:p w14:paraId="3FFCA3C1" w14:textId="77777777" w:rsidR="00395E2E" w:rsidRDefault="00395E2E" w:rsidP="00262B51">
      <w:pPr>
        <w:pStyle w:val="ListParagraph"/>
        <w:spacing w:line="276" w:lineRule="auto"/>
        <w:ind w:left="2520"/>
        <w:rPr>
          <w:rFonts w:ascii="Times New Roman" w:hAnsi="Times New Roman"/>
          <w:bCs/>
          <w:sz w:val="24"/>
          <w:szCs w:val="24"/>
        </w:rPr>
      </w:pPr>
    </w:p>
    <w:p w14:paraId="284E817E" w14:textId="77777777" w:rsidR="009F4565" w:rsidRPr="009F4565" w:rsidRDefault="009F4565" w:rsidP="009F4565">
      <w:pPr>
        <w:spacing w:line="276" w:lineRule="auto"/>
        <w:ind w:left="720"/>
        <w:rPr>
          <w:rFonts w:ascii="Times New Roman" w:hAnsi="Times New Roman"/>
          <w:bCs/>
          <w:sz w:val="24"/>
          <w:szCs w:val="24"/>
        </w:rPr>
      </w:pPr>
      <w:r w:rsidRPr="009F4565">
        <w:rPr>
          <w:rFonts w:ascii="Times New Roman" w:hAnsi="Times New Roman"/>
          <w:b/>
          <w:sz w:val="24"/>
          <w:szCs w:val="24"/>
        </w:rPr>
        <w:t>ACTION CONSIDERATION:</w:t>
      </w:r>
      <w:r w:rsidRPr="009F4565">
        <w:rPr>
          <w:rFonts w:ascii="Times New Roman" w:hAnsi="Times New Roman"/>
          <w:bCs/>
          <w:sz w:val="24"/>
          <w:szCs w:val="24"/>
        </w:rPr>
        <w:t xml:space="preserve"> Approve as presented or with changes, Table for further discussion and/or information, </w:t>
      </w:r>
      <w:r w:rsidRPr="009F4565">
        <w:rPr>
          <w:rFonts w:ascii="Times New Roman" w:hAnsi="Times New Roman"/>
          <w:b/>
          <w:sz w:val="24"/>
          <w:szCs w:val="24"/>
        </w:rPr>
        <w:t xml:space="preserve">OR </w:t>
      </w:r>
      <w:r w:rsidRPr="009F4565">
        <w:rPr>
          <w:rFonts w:ascii="Times New Roman" w:hAnsi="Times New Roman"/>
          <w:bCs/>
          <w:sz w:val="24"/>
          <w:szCs w:val="24"/>
        </w:rPr>
        <w:t>Deny</w:t>
      </w:r>
    </w:p>
    <w:p w14:paraId="0AE5EB42" w14:textId="6CC73228" w:rsidR="009F4565" w:rsidRPr="00262B51" w:rsidRDefault="001572E1" w:rsidP="00262B51">
      <w:pPr>
        <w:pStyle w:val="ListParagraph"/>
        <w:spacing w:line="276" w:lineRule="auto"/>
        <w:ind w:left="2520"/>
        <w:rPr>
          <w:rFonts w:ascii="Times New Roman" w:hAnsi="Times New Roman"/>
          <w:bCs/>
          <w:sz w:val="24"/>
          <w:szCs w:val="24"/>
        </w:rPr>
      </w:pPr>
      <w:r>
        <w:rPr>
          <w:rFonts w:ascii="Times New Roman" w:hAnsi="Times New Roman"/>
          <w:bCs/>
          <w:sz w:val="24"/>
          <w:szCs w:val="24"/>
        </w:rPr>
        <w:t>Staff supports this endeavor.</w:t>
      </w:r>
    </w:p>
    <w:p w14:paraId="19664325" w14:textId="23012AA0" w:rsidR="00395E2E" w:rsidRPr="006331A0" w:rsidRDefault="001A6F28" w:rsidP="00685701">
      <w:pPr>
        <w:pStyle w:val="ListParagraph"/>
        <w:numPr>
          <w:ilvl w:val="0"/>
          <w:numId w:val="29"/>
        </w:numPr>
        <w:spacing w:line="276" w:lineRule="auto"/>
        <w:rPr>
          <w:rFonts w:ascii="Times New Roman" w:hAnsi="Times New Roman"/>
          <w:b/>
          <w:sz w:val="24"/>
          <w:szCs w:val="24"/>
        </w:rPr>
      </w:pPr>
      <w:r w:rsidRPr="006331A0">
        <w:rPr>
          <w:rFonts w:ascii="Times New Roman" w:hAnsi="Times New Roman"/>
          <w:b/>
          <w:sz w:val="24"/>
          <w:szCs w:val="24"/>
        </w:rPr>
        <w:t xml:space="preserve">Approval of Final Plat for </w:t>
      </w:r>
      <w:r w:rsidR="00C0504D" w:rsidRPr="006331A0">
        <w:rPr>
          <w:rFonts w:ascii="Times New Roman" w:hAnsi="Times New Roman"/>
          <w:b/>
          <w:sz w:val="24"/>
          <w:szCs w:val="24"/>
        </w:rPr>
        <w:t>Center Pointe Subdivision Phase II</w:t>
      </w:r>
    </w:p>
    <w:p w14:paraId="714DA5DA" w14:textId="77777777" w:rsidR="00C0504D" w:rsidRPr="00C0504D" w:rsidRDefault="00C0504D" w:rsidP="00C0504D">
      <w:pPr>
        <w:pStyle w:val="ListParagraph"/>
        <w:spacing w:line="276" w:lineRule="auto"/>
        <w:rPr>
          <w:rFonts w:ascii="Times New Roman" w:hAnsi="Times New Roman"/>
          <w:bCs/>
          <w:sz w:val="10"/>
          <w:szCs w:val="10"/>
        </w:rPr>
      </w:pPr>
    </w:p>
    <w:p w14:paraId="1A6C31F4" w14:textId="4E66D4F2" w:rsidR="00C0504D" w:rsidRDefault="00C0504D" w:rsidP="00C0504D">
      <w:pPr>
        <w:pStyle w:val="ListParagraph"/>
        <w:spacing w:line="276" w:lineRule="auto"/>
        <w:rPr>
          <w:rFonts w:ascii="Times New Roman" w:hAnsi="Times New Roman"/>
          <w:bCs/>
          <w:sz w:val="24"/>
          <w:szCs w:val="24"/>
        </w:rPr>
      </w:pPr>
      <w:r w:rsidRPr="00C0504D">
        <w:rPr>
          <w:rFonts w:ascii="Times New Roman" w:hAnsi="Times New Roman"/>
          <w:b/>
          <w:i/>
          <w:iCs/>
          <w:sz w:val="24"/>
          <w:szCs w:val="24"/>
        </w:rPr>
        <w:t>Applicant:</w:t>
      </w:r>
      <w:r>
        <w:rPr>
          <w:rFonts w:ascii="Times New Roman" w:hAnsi="Times New Roman"/>
          <w:bCs/>
          <w:sz w:val="24"/>
          <w:szCs w:val="24"/>
        </w:rPr>
        <w:t xml:space="preserve"> Hoyer Investment Company Land, LLC</w:t>
      </w:r>
    </w:p>
    <w:p w14:paraId="6647F411" w14:textId="77777777" w:rsidR="00682AF8" w:rsidRPr="00682AF8" w:rsidRDefault="00682AF8" w:rsidP="00C0504D">
      <w:pPr>
        <w:pStyle w:val="ListParagraph"/>
        <w:spacing w:line="276" w:lineRule="auto"/>
        <w:rPr>
          <w:rFonts w:ascii="Times New Roman" w:hAnsi="Times New Roman"/>
          <w:bCs/>
          <w:sz w:val="10"/>
          <w:szCs w:val="10"/>
        </w:rPr>
      </w:pPr>
    </w:p>
    <w:p w14:paraId="4C0D1A88" w14:textId="05179B86" w:rsidR="00E44482" w:rsidRPr="00E44482" w:rsidRDefault="00682AF8" w:rsidP="00E44482">
      <w:pPr>
        <w:pStyle w:val="ListParagraph"/>
        <w:spacing w:line="276" w:lineRule="auto"/>
        <w:rPr>
          <w:rFonts w:ascii="Times New Roman" w:hAnsi="Times New Roman"/>
          <w:bCs/>
          <w:sz w:val="24"/>
          <w:szCs w:val="24"/>
        </w:rPr>
      </w:pPr>
      <w:r w:rsidRPr="00682AF8">
        <w:rPr>
          <w:rFonts w:ascii="Times New Roman" w:hAnsi="Times New Roman"/>
          <w:b/>
          <w:i/>
          <w:iCs/>
          <w:sz w:val="24"/>
          <w:szCs w:val="24"/>
        </w:rPr>
        <w:t>Staff Notes:</w:t>
      </w:r>
      <w:r>
        <w:rPr>
          <w:rFonts w:ascii="Times New Roman" w:hAnsi="Times New Roman"/>
          <w:bCs/>
          <w:sz w:val="24"/>
          <w:szCs w:val="24"/>
        </w:rPr>
        <w:t xml:space="preserve"> Hoyer Investment Company, Land LLC is requesting final p</w:t>
      </w:r>
      <w:r w:rsidR="001572E1">
        <w:rPr>
          <w:rFonts w:ascii="Times New Roman" w:hAnsi="Times New Roman"/>
          <w:bCs/>
          <w:sz w:val="24"/>
          <w:szCs w:val="24"/>
        </w:rPr>
        <w:t>l</w:t>
      </w:r>
      <w:r>
        <w:rPr>
          <w:rFonts w:ascii="Times New Roman" w:hAnsi="Times New Roman"/>
          <w:bCs/>
          <w:sz w:val="24"/>
          <w:szCs w:val="24"/>
        </w:rPr>
        <w:t xml:space="preserve">at approve for Phase II. Final plat approval hinges on the completion of road paving, installation of infrastructure -water, sewer, electricity, and other underground assets -, </w:t>
      </w:r>
      <w:r w:rsidR="001572E1">
        <w:rPr>
          <w:rFonts w:ascii="Times New Roman" w:hAnsi="Times New Roman"/>
          <w:bCs/>
          <w:sz w:val="24"/>
          <w:szCs w:val="24"/>
        </w:rPr>
        <w:t xml:space="preserve">and </w:t>
      </w:r>
      <w:r>
        <w:rPr>
          <w:rFonts w:ascii="Times New Roman" w:hAnsi="Times New Roman"/>
          <w:bCs/>
          <w:sz w:val="24"/>
          <w:szCs w:val="24"/>
        </w:rPr>
        <w:t xml:space="preserve">satisfactory water pressure test. The Town Utility Manager, Mr. Herman Keller, and our engineer confirmed appropriate water psi levels. Staff completed its walk-through with Chris </w:t>
      </w:r>
      <w:r>
        <w:rPr>
          <w:rFonts w:ascii="Times New Roman" w:hAnsi="Times New Roman"/>
          <w:bCs/>
          <w:sz w:val="24"/>
          <w:szCs w:val="24"/>
        </w:rPr>
        <w:lastRenderedPageBreak/>
        <w:t>Couch, the developer. Staff recommends the approval of submitted Phase II for recordation with Orangeburg County Register of Deeds.</w:t>
      </w:r>
    </w:p>
    <w:p w14:paraId="799D029C" w14:textId="77777777" w:rsidR="00682AF8" w:rsidRDefault="00682AF8" w:rsidP="00682AF8">
      <w:pPr>
        <w:pStyle w:val="ListParagraph"/>
        <w:spacing w:line="276" w:lineRule="auto"/>
        <w:rPr>
          <w:rFonts w:ascii="Times New Roman" w:hAnsi="Times New Roman"/>
          <w:bCs/>
          <w:i/>
          <w:iCs/>
          <w:sz w:val="24"/>
          <w:szCs w:val="24"/>
        </w:rPr>
      </w:pPr>
    </w:p>
    <w:p w14:paraId="11C94354" w14:textId="77777777" w:rsidR="009F4565" w:rsidRPr="009F4565" w:rsidRDefault="009F4565" w:rsidP="009F4565">
      <w:pPr>
        <w:spacing w:line="276" w:lineRule="auto"/>
        <w:ind w:left="720"/>
        <w:rPr>
          <w:rFonts w:ascii="Times New Roman" w:hAnsi="Times New Roman"/>
          <w:bCs/>
          <w:sz w:val="24"/>
          <w:szCs w:val="24"/>
        </w:rPr>
      </w:pPr>
      <w:r w:rsidRPr="009F4565">
        <w:rPr>
          <w:rFonts w:ascii="Times New Roman" w:hAnsi="Times New Roman"/>
          <w:b/>
          <w:sz w:val="24"/>
          <w:szCs w:val="24"/>
        </w:rPr>
        <w:t>ACTION CONSIDERATION:</w:t>
      </w:r>
      <w:r w:rsidRPr="009F4565">
        <w:rPr>
          <w:rFonts w:ascii="Times New Roman" w:hAnsi="Times New Roman"/>
          <w:bCs/>
          <w:sz w:val="24"/>
          <w:szCs w:val="24"/>
        </w:rPr>
        <w:t xml:space="preserve"> Approve as presented or with changes, Table for further discussion and/or information, </w:t>
      </w:r>
      <w:r w:rsidRPr="009F4565">
        <w:rPr>
          <w:rFonts w:ascii="Times New Roman" w:hAnsi="Times New Roman"/>
          <w:b/>
          <w:sz w:val="24"/>
          <w:szCs w:val="24"/>
        </w:rPr>
        <w:t xml:space="preserve">OR </w:t>
      </w:r>
      <w:r w:rsidRPr="009F4565">
        <w:rPr>
          <w:rFonts w:ascii="Times New Roman" w:hAnsi="Times New Roman"/>
          <w:bCs/>
          <w:sz w:val="24"/>
          <w:szCs w:val="24"/>
        </w:rPr>
        <w:t>Deny</w:t>
      </w:r>
    </w:p>
    <w:p w14:paraId="57CA952A" w14:textId="77777777" w:rsidR="009F4565" w:rsidRPr="00470D72" w:rsidRDefault="009F4565" w:rsidP="00682AF8">
      <w:pPr>
        <w:pStyle w:val="ListParagraph"/>
        <w:spacing w:line="276" w:lineRule="auto"/>
        <w:rPr>
          <w:rFonts w:ascii="Times New Roman" w:hAnsi="Times New Roman"/>
          <w:bCs/>
          <w:i/>
          <w:iCs/>
          <w:sz w:val="24"/>
          <w:szCs w:val="24"/>
        </w:rPr>
      </w:pPr>
    </w:p>
    <w:p w14:paraId="410A04B2" w14:textId="7E8A19A8" w:rsidR="00682AF8" w:rsidRPr="009F4565" w:rsidRDefault="00682AF8" w:rsidP="00682AF8">
      <w:pPr>
        <w:pStyle w:val="ListParagraph"/>
        <w:numPr>
          <w:ilvl w:val="0"/>
          <w:numId w:val="29"/>
        </w:numPr>
        <w:spacing w:line="276" w:lineRule="auto"/>
        <w:rPr>
          <w:rFonts w:ascii="Times New Roman" w:hAnsi="Times New Roman"/>
          <w:bCs/>
          <w:sz w:val="24"/>
          <w:szCs w:val="24"/>
        </w:rPr>
      </w:pPr>
      <w:r w:rsidRPr="009F4565">
        <w:rPr>
          <w:rFonts w:ascii="Times New Roman" w:hAnsi="Times New Roman"/>
          <w:bCs/>
          <w:sz w:val="24"/>
          <w:szCs w:val="24"/>
        </w:rPr>
        <w:t xml:space="preserve">PUBLIC HEARING: </w:t>
      </w:r>
    </w:p>
    <w:p w14:paraId="16265BB0" w14:textId="47F809BA" w:rsidR="00682AF8" w:rsidRPr="00470D72" w:rsidRDefault="00682AF8" w:rsidP="00682AF8">
      <w:pPr>
        <w:pStyle w:val="ListParagraph"/>
        <w:numPr>
          <w:ilvl w:val="0"/>
          <w:numId w:val="30"/>
        </w:numPr>
        <w:spacing w:line="276" w:lineRule="auto"/>
        <w:rPr>
          <w:rFonts w:ascii="Times New Roman" w:hAnsi="Times New Roman"/>
          <w:b/>
          <w:sz w:val="24"/>
          <w:szCs w:val="24"/>
        </w:rPr>
      </w:pPr>
      <w:r w:rsidRPr="00470D72">
        <w:rPr>
          <w:rFonts w:ascii="Times New Roman" w:hAnsi="Times New Roman"/>
          <w:b/>
          <w:sz w:val="24"/>
          <w:szCs w:val="24"/>
        </w:rPr>
        <w:t>Requesting to Approve for Adoption of the Town’s Official Zoning Map</w:t>
      </w:r>
    </w:p>
    <w:p w14:paraId="16173318" w14:textId="77777777" w:rsidR="006331A0" w:rsidRPr="00470D72" w:rsidRDefault="006331A0" w:rsidP="006331A0">
      <w:pPr>
        <w:pStyle w:val="ListParagraph"/>
        <w:spacing w:line="276" w:lineRule="auto"/>
        <w:ind w:left="1080"/>
        <w:rPr>
          <w:rFonts w:ascii="Times New Roman" w:hAnsi="Times New Roman"/>
          <w:b/>
          <w:sz w:val="10"/>
          <w:szCs w:val="10"/>
        </w:rPr>
      </w:pPr>
    </w:p>
    <w:p w14:paraId="42536EA1" w14:textId="1C87DD6E" w:rsidR="006331A0" w:rsidRPr="00470D72" w:rsidRDefault="006331A0" w:rsidP="006331A0">
      <w:pPr>
        <w:spacing w:line="276" w:lineRule="auto"/>
        <w:ind w:left="1080"/>
        <w:rPr>
          <w:rFonts w:ascii="Times New Roman" w:hAnsi="Times New Roman"/>
          <w:bCs/>
          <w:i/>
          <w:iCs/>
          <w:sz w:val="24"/>
          <w:szCs w:val="24"/>
        </w:rPr>
      </w:pPr>
      <w:r w:rsidRPr="00470D72">
        <w:rPr>
          <w:rFonts w:ascii="Times New Roman" w:hAnsi="Times New Roman"/>
          <w:b/>
          <w:i/>
          <w:iCs/>
          <w:sz w:val="24"/>
          <w:szCs w:val="24"/>
        </w:rPr>
        <w:t>Applicant:</w:t>
      </w:r>
      <w:r w:rsidRPr="00470D72">
        <w:rPr>
          <w:rFonts w:ascii="Times New Roman" w:hAnsi="Times New Roman"/>
          <w:bCs/>
          <w:i/>
          <w:iCs/>
          <w:sz w:val="24"/>
          <w:szCs w:val="24"/>
        </w:rPr>
        <w:t xml:space="preserve"> Town of Santee</w:t>
      </w:r>
    </w:p>
    <w:p w14:paraId="25E691E5" w14:textId="77777777" w:rsidR="007C02FE" w:rsidRPr="00470D72" w:rsidRDefault="007C02FE" w:rsidP="00C0504D">
      <w:pPr>
        <w:pStyle w:val="ListParagraph"/>
        <w:spacing w:line="276" w:lineRule="auto"/>
        <w:rPr>
          <w:rFonts w:ascii="Times New Roman" w:hAnsi="Times New Roman"/>
          <w:bCs/>
          <w:i/>
          <w:iCs/>
          <w:sz w:val="10"/>
          <w:szCs w:val="10"/>
        </w:rPr>
      </w:pPr>
    </w:p>
    <w:p w14:paraId="0422452B" w14:textId="08AB5479" w:rsidR="00C0504D" w:rsidRDefault="00C0504D" w:rsidP="00470D72">
      <w:pPr>
        <w:pStyle w:val="ListParagraph"/>
        <w:spacing w:line="276" w:lineRule="auto"/>
        <w:ind w:left="1080"/>
        <w:rPr>
          <w:rFonts w:ascii="Times New Roman" w:hAnsi="Times New Roman"/>
          <w:sz w:val="24"/>
          <w:szCs w:val="24"/>
        </w:rPr>
      </w:pPr>
      <w:r w:rsidRPr="00470D72">
        <w:rPr>
          <w:rFonts w:ascii="Times New Roman" w:hAnsi="Times New Roman"/>
          <w:b/>
          <w:i/>
          <w:iCs/>
          <w:sz w:val="24"/>
          <w:szCs w:val="24"/>
        </w:rPr>
        <w:t>Staff Notes:</w:t>
      </w:r>
      <w:r w:rsidRPr="00470D72">
        <w:rPr>
          <w:rFonts w:ascii="Times New Roman" w:hAnsi="Times New Roman"/>
          <w:bCs/>
          <w:i/>
          <w:iCs/>
          <w:sz w:val="24"/>
          <w:szCs w:val="24"/>
        </w:rPr>
        <w:t xml:space="preserve"> </w:t>
      </w:r>
      <w:r w:rsidR="007C02FE" w:rsidRPr="00470D72">
        <w:rPr>
          <w:rFonts w:ascii="Times New Roman" w:hAnsi="Times New Roman"/>
          <w:bCs/>
          <w:sz w:val="24"/>
          <w:szCs w:val="24"/>
        </w:rPr>
        <w:t>The Town is presenting its Official Zoning Map reflecting updated zoning districts, streets, p</w:t>
      </w:r>
      <w:r w:rsidR="007C02FE">
        <w:rPr>
          <w:rFonts w:ascii="Times New Roman" w:hAnsi="Times New Roman"/>
          <w:bCs/>
          <w:sz w:val="24"/>
          <w:szCs w:val="24"/>
        </w:rPr>
        <w:t xml:space="preserve">arcels, boundaries, annexed properties, </w:t>
      </w:r>
      <w:proofErr w:type="spellStart"/>
      <w:r w:rsidR="007C02FE">
        <w:rPr>
          <w:rFonts w:ascii="Times New Roman" w:hAnsi="Times New Roman"/>
          <w:bCs/>
          <w:sz w:val="24"/>
          <w:szCs w:val="24"/>
        </w:rPr>
        <w:t>etc</w:t>
      </w:r>
      <w:proofErr w:type="spellEnd"/>
      <w:r w:rsidR="007C02FE">
        <w:rPr>
          <w:rFonts w:ascii="Times New Roman" w:hAnsi="Times New Roman"/>
          <w:bCs/>
          <w:sz w:val="24"/>
          <w:szCs w:val="24"/>
        </w:rPr>
        <w:t xml:space="preserve"> per SC Code </w:t>
      </w:r>
      <w:r w:rsidR="00470D72" w:rsidRPr="00246303">
        <w:rPr>
          <w:rFonts w:ascii="Times New Roman" w:hAnsi="Times New Roman"/>
          <w:sz w:val="24"/>
          <w:szCs w:val="24"/>
        </w:rPr>
        <w:t>§ 6-</w:t>
      </w:r>
      <w:r w:rsidR="00470D72">
        <w:rPr>
          <w:rFonts w:ascii="Times New Roman" w:hAnsi="Times New Roman"/>
          <w:sz w:val="24"/>
          <w:szCs w:val="24"/>
        </w:rPr>
        <w:t>2</w:t>
      </w:r>
      <w:r w:rsidR="00470D72" w:rsidRPr="00246303">
        <w:rPr>
          <w:rFonts w:ascii="Times New Roman" w:hAnsi="Times New Roman"/>
          <w:sz w:val="24"/>
          <w:szCs w:val="24"/>
        </w:rPr>
        <w:t>9-</w:t>
      </w:r>
      <w:r w:rsidR="00470D72">
        <w:rPr>
          <w:rFonts w:ascii="Times New Roman" w:hAnsi="Times New Roman"/>
          <w:sz w:val="24"/>
          <w:szCs w:val="24"/>
        </w:rPr>
        <w:t xml:space="preserve">760. </w:t>
      </w:r>
      <w:r w:rsidR="00470D72" w:rsidRPr="00470D72">
        <w:rPr>
          <w:rFonts w:ascii="Times New Roman" w:hAnsi="Times New Roman"/>
          <w:i/>
          <w:iCs/>
          <w:sz w:val="24"/>
          <w:szCs w:val="24"/>
        </w:rPr>
        <w:t>Procedure for enactment or amendment of zoning regulation or map; notice and rights of landowners; time limit on challenges</w:t>
      </w:r>
      <w:r w:rsidR="00470D72">
        <w:rPr>
          <w:rFonts w:ascii="Times New Roman" w:hAnsi="Times New Roman"/>
          <w:sz w:val="24"/>
          <w:szCs w:val="24"/>
        </w:rPr>
        <w:t>. The Official Zoning Map is the visual reference to the Town’s zoning districts and applicable standards.</w:t>
      </w:r>
      <w:r w:rsidR="00E44482">
        <w:rPr>
          <w:rFonts w:ascii="Times New Roman" w:hAnsi="Times New Roman"/>
          <w:sz w:val="24"/>
          <w:szCs w:val="24"/>
        </w:rPr>
        <w:t xml:space="preserve"> </w:t>
      </w:r>
      <w:r w:rsidR="00E44482">
        <w:rPr>
          <w:rFonts w:ascii="Times New Roman" w:hAnsi="Times New Roman"/>
          <w:bCs/>
          <w:sz w:val="24"/>
          <w:szCs w:val="24"/>
        </w:rPr>
        <w:t>Staff supports this endeavor.</w:t>
      </w:r>
    </w:p>
    <w:p w14:paraId="57DF2156" w14:textId="77777777" w:rsidR="00470D72" w:rsidRDefault="00470D72" w:rsidP="00470D72">
      <w:pPr>
        <w:pStyle w:val="ListParagraph"/>
        <w:spacing w:line="276" w:lineRule="auto"/>
        <w:ind w:left="1080"/>
        <w:rPr>
          <w:rFonts w:ascii="Times New Roman" w:hAnsi="Times New Roman"/>
          <w:bCs/>
          <w:sz w:val="24"/>
          <w:szCs w:val="24"/>
        </w:rPr>
      </w:pPr>
    </w:p>
    <w:p w14:paraId="1EDF9CA8" w14:textId="77777777" w:rsidR="009F4565" w:rsidRDefault="009F4565" w:rsidP="009F4565">
      <w:pPr>
        <w:pStyle w:val="ListParagraph"/>
        <w:spacing w:line="276" w:lineRule="auto"/>
        <w:ind w:left="1080"/>
        <w:rPr>
          <w:rFonts w:ascii="Times New Roman" w:hAnsi="Times New Roman"/>
          <w:bCs/>
          <w:sz w:val="24"/>
          <w:szCs w:val="24"/>
        </w:rPr>
      </w:pPr>
      <w:r w:rsidRPr="009F4565">
        <w:rPr>
          <w:rFonts w:ascii="Times New Roman" w:hAnsi="Times New Roman"/>
          <w:b/>
          <w:sz w:val="24"/>
          <w:szCs w:val="24"/>
        </w:rPr>
        <w:t>ACTION CONSIDERATION:</w:t>
      </w:r>
      <w:r>
        <w:rPr>
          <w:rFonts w:ascii="Times New Roman" w:hAnsi="Times New Roman"/>
          <w:bCs/>
          <w:sz w:val="24"/>
          <w:szCs w:val="24"/>
        </w:rPr>
        <w:t xml:space="preserve"> Approve as presented or with changes, Table for further discussion and/or information, </w:t>
      </w:r>
      <w:r w:rsidRPr="009F4565">
        <w:rPr>
          <w:rFonts w:ascii="Times New Roman" w:hAnsi="Times New Roman"/>
          <w:b/>
          <w:sz w:val="24"/>
          <w:szCs w:val="24"/>
        </w:rPr>
        <w:t xml:space="preserve">OR </w:t>
      </w:r>
      <w:r>
        <w:rPr>
          <w:rFonts w:ascii="Times New Roman" w:hAnsi="Times New Roman"/>
          <w:bCs/>
          <w:sz w:val="24"/>
          <w:szCs w:val="24"/>
        </w:rPr>
        <w:t>Deny</w:t>
      </w:r>
    </w:p>
    <w:p w14:paraId="653AE13C" w14:textId="77777777" w:rsidR="009F4565" w:rsidRDefault="009F4565" w:rsidP="00470D72">
      <w:pPr>
        <w:pStyle w:val="ListParagraph"/>
        <w:spacing w:line="276" w:lineRule="auto"/>
        <w:ind w:left="1080"/>
        <w:rPr>
          <w:rFonts w:ascii="Times New Roman" w:hAnsi="Times New Roman"/>
          <w:bCs/>
          <w:sz w:val="24"/>
          <w:szCs w:val="24"/>
        </w:rPr>
      </w:pPr>
    </w:p>
    <w:p w14:paraId="1A95B0F4" w14:textId="0FE1563B" w:rsidR="00470D72" w:rsidRPr="00470D72" w:rsidRDefault="00470D72" w:rsidP="00470D72">
      <w:pPr>
        <w:pStyle w:val="ListParagraph"/>
        <w:numPr>
          <w:ilvl w:val="0"/>
          <w:numId w:val="30"/>
        </w:numPr>
        <w:spacing w:line="276" w:lineRule="auto"/>
        <w:rPr>
          <w:rFonts w:ascii="Times New Roman" w:hAnsi="Times New Roman"/>
          <w:b/>
          <w:sz w:val="24"/>
          <w:szCs w:val="24"/>
        </w:rPr>
      </w:pPr>
      <w:r w:rsidRPr="00470D72">
        <w:rPr>
          <w:rFonts w:ascii="Times New Roman" w:hAnsi="Times New Roman"/>
          <w:b/>
          <w:sz w:val="24"/>
          <w:szCs w:val="24"/>
        </w:rPr>
        <w:t xml:space="preserve">Request Authorization for Staff Review &amp; Approval of Minor Subdivisions </w:t>
      </w:r>
    </w:p>
    <w:p w14:paraId="291D295D" w14:textId="77777777" w:rsidR="00470D72" w:rsidRPr="00470D72" w:rsidRDefault="00470D72" w:rsidP="00470D72">
      <w:pPr>
        <w:pStyle w:val="ListParagraph"/>
        <w:spacing w:line="276" w:lineRule="auto"/>
        <w:ind w:left="1080"/>
        <w:rPr>
          <w:rFonts w:ascii="Times New Roman" w:hAnsi="Times New Roman"/>
          <w:bCs/>
          <w:sz w:val="10"/>
          <w:szCs w:val="10"/>
        </w:rPr>
      </w:pPr>
    </w:p>
    <w:p w14:paraId="260E401B" w14:textId="13A7D82E" w:rsidR="00470D72" w:rsidRDefault="00470D72" w:rsidP="00470D72">
      <w:pPr>
        <w:pStyle w:val="ListParagraph"/>
        <w:spacing w:line="276" w:lineRule="auto"/>
        <w:ind w:left="1080"/>
        <w:rPr>
          <w:rFonts w:ascii="Times New Roman" w:hAnsi="Times New Roman"/>
          <w:bCs/>
          <w:sz w:val="24"/>
          <w:szCs w:val="24"/>
        </w:rPr>
      </w:pPr>
      <w:r w:rsidRPr="00470D72">
        <w:rPr>
          <w:rFonts w:ascii="Times New Roman" w:hAnsi="Times New Roman"/>
          <w:b/>
          <w:i/>
          <w:iCs/>
          <w:sz w:val="24"/>
          <w:szCs w:val="24"/>
        </w:rPr>
        <w:t>Applicant:</w:t>
      </w:r>
      <w:r>
        <w:rPr>
          <w:rFonts w:ascii="Times New Roman" w:hAnsi="Times New Roman"/>
          <w:bCs/>
          <w:sz w:val="24"/>
          <w:szCs w:val="24"/>
        </w:rPr>
        <w:t xml:space="preserve"> Town of Santee</w:t>
      </w:r>
    </w:p>
    <w:p w14:paraId="1CBA1537" w14:textId="77777777" w:rsidR="00470D72" w:rsidRPr="00470D72" w:rsidRDefault="00470D72" w:rsidP="00470D72">
      <w:pPr>
        <w:pStyle w:val="ListParagraph"/>
        <w:spacing w:line="276" w:lineRule="auto"/>
        <w:ind w:left="1080"/>
        <w:rPr>
          <w:rFonts w:ascii="Times New Roman" w:hAnsi="Times New Roman"/>
          <w:bCs/>
          <w:sz w:val="10"/>
          <w:szCs w:val="10"/>
        </w:rPr>
      </w:pPr>
    </w:p>
    <w:p w14:paraId="2AE1643C" w14:textId="724767E1" w:rsidR="00470D72" w:rsidRDefault="00470D72" w:rsidP="00470D72">
      <w:pPr>
        <w:pStyle w:val="ListParagraph"/>
        <w:spacing w:line="276" w:lineRule="auto"/>
        <w:ind w:left="1080"/>
        <w:rPr>
          <w:rFonts w:ascii="Times New Roman" w:hAnsi="Times New Roman"/>
          <w:bCs/>
          <w:sz w:val="24"/>
          <w:szCs w:val="24"/>
        </w:rPr>
      </w:pPr>
      <w:r w:rsidRPr="009F4565">
        <w:rPr>
          <w:rFonts w:ascii="Times New Roman" w:hAnsi="Times New Roman"/>
          <w:b/>
          <w:i/>
          <w:iCs/>
          <w:sz w:val="24"/>
          <w:szCs w:val="24"/>
        </w:rPr>
        <w:t>Staff Notes:</w:t>
      </w:r>
      <w:r>
        <w:rPr>
          <w:rFonts w:ascii="Times New Roman" w:hAnsi="Times New Roman"/>
          <w:bCs/>
          <w:sz w:val="24"/>
          <w:szCs w:val="24"/>
        </w:rPr>
        <w:t xml:space="preserve"> Staff request authorization from the Santee Planning Commission to review and approve minor subdivisions where the parent tract is being subdivided into two (2) parcels. The request also includes the combination of two or more parcels into one (1) parcel</w:t>
      </w:r>
      <w:r w:rsidR="001572E1">
        <w:rPr>
          <w:rFonts w:ascii="Times New Roman" w:hAnsi="Times New Roman"/>
          <w:bCs/>
          <w:sz w:val="24"/>
          <w:szCs w:val="24"/>
        </w:rPr>
        <w:t xml:space="preserve">, </w:t>
      </w:r>
      <w:r w:rsidR="009F4565">
        <w:rPr>
          <w:rFonts w:ascii="Times New Roman" w:hAnsi="Times New Roman"/>
          <w:bCs/>
          <w:sz w:val="24"/>
          <w:szCs w:val="24"/>
        </w:rPr>
        <w:t xml:space="preserve">the </w:t>
      </w:r>
      <w:r>
        <w:rPr>
          <w:rFonts w:ascii="Times New Roman" w:hAnsi="Times New Roman"/>
          <w:bCs/>
          <w:sz w:val="24"/>
          <w:szCs w:val="24"/>
        </w:rPr>
        <w:t>subdivision of parcels 5 or more acres requiring no roads, and resurveys of a previously recorded plat with no chang</w:t>
      </w:r>
      <w:r w:rsidR="009F4565">
        <w:rPr>
          <w:rFonts w:ascii="Times New Roman" w:hAnsi="Times New Roman"/>
          <w:bCs/>
          <w:sz w:val="24"/>
          <w:szCs w:val="24"/>
        </w:rPr>
        <w:t>e</w:t>
      </w:r>
      <w:r>
        <w:rPr>
          <w:rFonts w:ascii="Times New Roman" w:hAnsi="Times New Roman"/>
          <w:bCs/>
          <w:sz w:val="24"/>
          <w:szCs w:val="24"/>
        </w:rPr>
        <w:t>.</w:t>
      </w:r>
      <w:r w:rsidR="00E44482">
        <w:rPr>
          <w:rFonts w:ascii="Times New Roman" w:hAnsi="Times New Roman"/>
          <w:bCs/>
          <w:sz w:val="24"/>
          <w:szCs w:val="24"/>
        </w:rPr>
        <w:t xml:space="preserve"> Staff supports this endeavor.</w:t>
      </w:r>
    </w:p>
    <w:p w14:paraId="1EDF34F4" w14:textId="77777777" w:rsidR="009F4565" w:rsidRDefault="009F4565" w:rsidP="00470D72">
      <w:pPr>
        <w:pStyle w:val="ListParagraph"/>
        <w:spacing w:line="276" w:lineRule="auto"/>
        <w:ind w:left="1080"/>
        <w:rPr>
          <w:rFonts w:ascii="Times New Roman" w:hAnsi="Times New Roman"/>
          <w:bCs/>
          <w:sz w:val="24"/>
          <w:szCs w:val="24"/>
        </w:rPr>
      </w:pPr>
    </w:p>
    <w:p w14:paraId="2A7D8DEC" w14:textId="77777777" w:rsidR="009F4565" w:rsidRDefault="009F4565" w:rsidP="00470D72">
      <w:pPr>
        <w:pStyle w:val="ListParagraph"/>
        <w:spacing w:line="276" w:lineRule="auto"/>
        <w:ind w:left="1080"/>
        <w:rPr>
          <w:rFonts w:ascii="Times New Roman" w:hAnsi="Times New Roman"/>
          <w:bCs/>
          <w:sz w:val="24"/>
          <w:szCs w:val="24"/>
        </w:rPr>
      </w:pPr>
      <w:r w:rsidRPr="009F4565">
        <w:rPr>
          <w:rFonts w:ascii="Times New Roman" w:hAnsi="Times New Roman"/>
          <w:b/>
          <w:sz w:val="24"/>
          <w:szCs w:val="24"/>
        </w:rPr>
        <w:t>ACTION CONSIDERATION:</w:t>
      </w:r>
      <w:r>
        <w:rPr>
          <w:rFonts w:ascii="Times New Roman" w:hAnsi="Times New Roman"/>
          <w:bCs/>
          <w:sz w:val="24"/>
          <w:szCs w:val="24"/>
        </w:rPr>
        <w:t xml:space="preserve"> Approve as presented or with changes, Table for further discussion and/or information, </w:t>
      </w:r>
      <w:r w:rsidRPr="009F4565">
        <w:rPr>
          <w:rFonts w:ascii="Times New Roman" w:hAnsi="Times New Roman"/>
          <w:b/>
          <w:sz w:val="24"/>
          <w:szCs w:val="24"/>
        </w:rPr>
        <w:t xml:space="preserve">OR </w:t>
      </w:r>
      <w:r>
        <w:rPr>
          <w:rFonts w:ascii="Times New Roman" w:hAnsi="Times New Roman"/>
          <w:bCs/>
          <w:sz w:val="24"/>
          <w:szCs w:val="24"/>
        </w:rPr>
        <w:t>Deny</w:t>
      </w:r>
    </w:p>
    <w:p w14:paraId="227B8CFD" w14:textId="16E00070" w:rsidR="009F4565" w:rsidRPr="00C0504D" w:rsidRDefault="009F4565" w:rsidP="00470D72">
      <w:pPr>
        <w:pStyle w:val="ListParagraph"/>
        <w:spacing w:line="276" w:lineRule="auto"/>
        <w:ind w:left="1080"/>
        <w:rPr>
          <w:rFonts w:ascii="Times New Roman" w:hAnsi="Times New Roman"/>
          <w:bCs/>
          <w:sz w:val="24"/>
          <w:szCs w:val="24"/>
        </w:rPr>
      </w:pPr>
      <w:r>
        <w:rPr>
          <w:rFonts w:ascii="Times New Roman" w:hAnsi="Times New Roman"/>
          <w:bCs/>
          <w:sz w:val="24"/>
          <w:szCs w:val="24"/>
        </w:rPr>
        <w:t xml:space="preserve"> </w:t>
      </w:r>
    </w:p>
    <w:p w14:paraId="4D2C3A99" w14:textId="72BF8268" w:rsidR="001A6F28" w:rsidRPr="009F4565" w:rsidRDefault="009F4565" w:rsidP="009F4565">
      <w:pPr>
        <w:pStyle w:val="ListParagraph"/>
        <w:numPr>
          <w:ilvl w:val="0"/>
          <w:numId w:val="30"/>
        </w:numPr>
        <w:spacing w:line="276" w:lineRule="auto"/>
        <w:rPr>
          <w:rFonts w:ascii="Times New Roman" w:hAnsi="Times New Roman"/>
          <w:b/>
          <w:sz w:val="24"/>
          <w:szCs w:val="24"/>
        </w:rPr>
      </w:pPr>
      <w:r w:rsidRPr="009F4565">
        <w:rPr>
          <w:rFonts w:ascii="Times New Roman" w:hAnsi="Times New Roman"/>
          <w:b/>
          <w:sz w:val="24"/>
          <w:szCs w:val="24"/>
        </w:rPr>
        <w:t xml:space="preserve">Request to Amend </w:t>
      </w:r>
      <w:r w:rsidR="001572E1">
        <w:rPr>
          <w:rFonts w:ascii="Times New Roman" w:hAnsi="Times New Roman"/>
          <w:b/>
          <w:sz w:val="24"/>
          <w:szCs w:val="24"/>
        </w:rPr>
        <w:t xml:space="preserve">Sections of Article 2 of </w:t>
      </w:r>
      <w:r w:rsidR="006A757C">
        <w:rPr>
          <w:rFonts w:ascii="Times New Roman" w:hAnsi="Times New Roman"/>
          <w:b/>
          <w:sz w:val="24"/>
          <w:szCs w:val="24"/>
        </w:rPr>
        <w:t>Appendix 2 - Zoning Ordinance</w:t>
      </w:r>
      <w:r w:rsidR="001572E1">
        <w:rPr>
          <w:rFonts w:ascii="Times New Roman" w:hAnsi="Times New Roman"/>
          <w:b/>
          <w:sz w:val="24"/>
          <w:szCs w:val="24"/>
        </w:rPr>
        <w:t xml:space="preserve">, </w:t>
      </w:r>
      <w:r w:rsidR="00BE6509" w:rsidRPr="009F4565">
        <w:rPr>
          <w:rFonts w:ascii="Times New Roman" w:hAnsi="Times New Roman"/>
          <w:b/>
          <w:sz w:val="24"/>
          <w:szCs w:val="24"/>
        </w:rPr>
        <w:t>Add</w:t>
      </w:r>
      <w:r w:rsidR="001572E1">
        <w:rPr>
          <w:rFonts w:ascii="Times New Roman" w:hAnsi="Times New Roman"/>
          <w:b/>
          <w:sz w:val="24"/>
          <w:szCs w:val="24"/>
        </w:rPr>
        <w:t xml:space="preserve">ing </w:t>
      </w:r>
      <w:r w:rsidR="00BE6509" w:rsidRPr="009F4565">
        <w:rPr>
          <w:rFonts w:ascii="Times New Roman" w:hAnsi="Times New Roman"/>
          <w:b/>
          <w:sz w:val="24"/>
          <w:szCs w:val="24"/>
        </w:rPr>
        <w:t>Architectural</w:t>
      </w:r>
      <w:r w:rsidRPr="009F4565">
        <w:rPr>
          <w:rFonts w:ascii="Times New Roman" w:hAnsi="Times New Roman"/>
          <w:b/>
          <w:sz w:val="24"/>
          <w:szCs w:val="24"/>
        </w:rPr>
        <w:t xml:space="preserve"> Review Board Prevision</w:t>
      </w:r>
    </w:p>
    <w:p w14:paraId="50BDE46A" w14:textId="77777777" w:rsidR="009F4565" w:rsidRPr="009F4565" w:rsidRDefault="009F4565" w:rsidP="009F4565">
      <w:pPr>
        <w:pStyle w:val="ListParagraph"/>
        <w:spacing w:line="276" w:lineRule="auto"/>
        <w:ind w:left="1080"/>
        <w:rPr>
          <w:rFonts w:ascii="Times New Roman" w:hAnsi="Times New Roman"/>
          <w:bCs/>
          <w:sz w:val="10"/>
          <w:szCs w:val="10"/>
        </w:rPr>
      </w:pPr>
    </w:p>
    <w:p w14:paraId="02B78FE5" w14:textId="5DD47185" w:rsidR="009F4565" w:rsidRDefault="009F4565" w:rsidP="009F4565">
      <w:pPr>
        <w:pStyle w:val="ListParagraph"/>
        <w:spacing w:line="276" w:lineRule="auto"/>
        <w:ind w:left="1080"/>
        <w:rPr>
          <w:rFonts w:ascii="Times New Roman" w:hAnsi="Times New Roman"/>
          <w:bCs/>
          <w:sz w:val="24"/>
          <w:szCs w:val="24"/>
        </w:rPr>
      </w:pPr>
      <w:r w:rsidRPr="009F4565">
        <w:rPr>
          <w:rFonts w:ascii="Times New Roman" w:hAnsi="Times New Roman"/>
          <w:b/>
          <w:i/>
          <w:iCs/>
          <w:sz w:val="24"/>
          <w:szCs w:val="24"/>
        </w:rPr>
        <w:t>Applicant:</w:t>
      </w:r>
      <w:r>
        <w:rPr>
          <w:rFonts w:ascii="Times New Roman" w:hAnsi="Times New Roman"/>
          <w:bCs/>
          <w:sz w:val="24"/>
          <w:szCs w:val="24"/>
        </w:rPr>
        <w:t xml:space="preserve"> Town of Santee</w:t>
      </w:r>
    </w:p>
    <w:p w14:paraId="69578997" w14:textId="77777777" w:rsidR="009F4565" w:rsidRPr="009F4565" w:rsidRDefault="009F4565" w:rsidP="009F4565">
      <w:pPr>
        <w:pStyle w:val="ListParagraph"/>
        <w:spacing w:line="276" w:lineRule="auto"/>
        <w:ind w:left="1080"/>
        <w:rPr>
          <w:rFonts w:ascii="Times New Roman" w:hAnsi="Times New Roman"/>
          <w:bCs/>
          <w:sz w:val="10"/>
          <w:szCs w:val="10"/>
        </w:rPr>
      </w:pPr>
    </w:p>
    <w:p w14:paraId="29466A47" w14:textId="001F0FB3" w:rsidR="009F4565" w:rsidRDefault="009F4565" w:rsidP="009F4565">
      <w:pPr>
        <w:pStyle w:val="ListParagraph"/>
        <w:spacing w:line="276" w:lineRule="auto"/>
        <w:ind w:left="1080"/>
        <w:rPr>
          <w:rFonts w:ascii="Times New Roman" w:hAnsi="Times New Roman"/>
          <w:bCs/>
          <w:sz w:val="24"/>
          <w:szCs w:val="24"/>
        </w:rPr>
      </w:pPr>
      <w:r w:rsidRPr="00E44482">
        <w:rPr>
          <w:rFonts w:ascii="Times New Roman" w:hAnsi="Times New Roman"/>
          <w:b/>
          <w:i/>
          <w:iCs/>
          <w:sz w:val="24"/>
          <w:szCs w:val="24"/>
        </w:rPr>
        <w:t>Staff Notes:</w:t>
      </w:r>
      <w:r>
        <w:rPr>
          <w:rFonts w:ascii="Times New Roman" w:hAnsi="Times New Roman"/>
          <w:bCs/>
          <w:sz w:val="24"/>
          <w:szCs w:val="24"/>
        </w:rPr>
        <w:t xml:space="preserve"> </w:t>
      </w:r>
      <w:r w:rsidR="00B5757B">
        <w:rPr>
          <w:rFonts w:ascii="Times New Roman" w:hAnsi="Times New Roman"/>
          <w:bCs/>
          <w:sz w:val="24"/>
          <w:szCs w:val="24"/>
        </w:rPr>
        <w:t>Staff re</w:t>
      </w:r>
      <w:r w:rsidR="001572E1">
        <w:rPr>
          <w:rFonts w:ascii="Times New Roman" w:hAnsi="Times New Roman"/>
          <w:bCs/>
          <w:sz w:val="24"/>
          <w:szCs w:val="24"/>
        </w:rPr>
        <w:t xml:space="preserve">quests </w:t>
      </w:r>
      <w:r w:rsidR="00B5757B">
        <w:rPr>
          <w:rFonts w:ascii="Times New Roman" w:hAnsi="Times New Roman"/>
          <w:bCs/>
          <w:sz w:val="24"/>
          <w:szCs w:val="24"/>
        </w:rPr>
        <w:t>amendment</w:t>
      </w:r>
      <w:r w:rsidR="006A757C">
        <w:rPr>
          <w:rFonts w:ascii="Times New Roman" w:hAnsi="Times New Roman"/>
          <w:bCs/>
          <w:sz w:val="24"/>
          <w:szCs w:val="24"/>
        </w:rPr>
        <w:t>s t</w:t>
      </w:r>
      <w:r w:rsidR="00B5757B">
        <w:rPr>
          <w:rFonts w:ascii="Times New Roman" w:hAnsi="Times New Roman"/>
          <w:bCs/>
          <w:sz w:val="24"/>
          <w:szCs w:val="24"/>
        </w:rPr>
        <w:t xml:space="preserve">o </w:t>
      </w:r>
      <w:r w:rsidR="001572E1">
        <w:rPr>
          <w:rFonts w:ascii="Times New Roman" w:hAnsi="Times New Roman"/>
          <w:bCs/>
          <w:sz w:val="24"/>
          <w:szCs w:val="24"/>
        </w:rPr>
        <w:t xml:space="preserve">Section of Article 2 of </w:t>
      </w:r>
      <w:r w:rsidR="006A757C">
        <w:rPr>
          <w:rFonts w:ascii="Times New Roman" w:hAnsi="Times New Roman"/>
          <w:bCs/>
          <w:sz w:val="24"/>
          <w:szCs w:val="24"/>
        </w:rPr>
        <w:t>Appendix 2 Zoning Ordinance</w:t>
      </w:r>
      <w:r w:rsidR="001572E1">
        <w:rPr>
          <w:rFonts w:ascii="Times New Roman" w:hAnsi="Times New Roman"/>
          <w:bCs/>
          <w:sz w:val="24"/>
          <w:szCs w:val="24"/>
        </w:rPr>
        <w:t xml:space="preserve">, </w:t>
      </w:r>
      <w:r w:rsidR="006A757C">
        <w:rPr>
          <w:rFonts w:ascii="Times New Roman" w:hAnsi="Times New Roman"/>
          <w:bCs/>
          <w:sz w:val="24"/>
          <w:szCs w:val="24"/>
        </w:rPr>
        <w:t>add</w:t>
      </w:r>
      <w:r w:rsidR="001572E1">
        <w:rPr>
          <w:rFonts w:ascii="Times New Roman" w:hAnsi="Times New Roman"/>
          <w:bCs/>
          <w:sz w:val="24"/>
          <w:szCs w:val="24"/>
        </w:rPr>
        <w:t>ing</w:t>
      </w:r>
      <w:r w:rsidR="006A757C">
        <w:rPr>
          <w:rFonts w:ascii="Times New Roman" w:hAnsi="Times New Roman"/>
          <w:bCs/>
          <w:sz w:val="24"/>
          <w:szCs w:val="24"/>
        </w:rPr>
        <w:t xml:space="preserve"> </w:t>
      </w:r>
      <w:r w:rsidR="00BE6509">
        <w:rPr>
          <w:rFonts w:ascii="Times New Roman" w:hAnsi="Times New Roman"/>
          <w:bCs/>
          <w:sz w:val="24"/>
          <w:szCs w:val="24"/>
        </w:rPr>
        <w:t>Architectural Review Board provisions.</w:t>
      </w:r>
      <w:r w:rsidR="006A757C">
        <w:rPr>
          <w:rFonts w:ascii="Times New Roman" w:hAnsi="Times New Roman"/>
          <w:bCs/>
          <w:sz w:val="24"/>
          <w:szCs w:val="24"/>
        </w:rPr>
        <w:t xml:space="preserve"> The Town propose</w:t>
      </w:r>
      <w:r w:rsidR="00BE6509">
        <w:rPr>
          <w:rFonts w:ascii="Times New Roman" w:hAnsi="Times New Roman"/>
          <w:bCs/>
          <w:sz w:val="24"/>
          <w:szCs w:val="24"/>
        </w:rPr>
        <w:t xml:space="preserve">s remove unnecessary </w:t>
      </w:r>
      <w:r w:rsidR="001572E1">
        <w:rPr>
          <w:rFonts w:ascii="Times New Roman" w:hAnsi="Times New Roman"/>
          <w:bCs/>
          <w:sz w:val="24"/>
          <w:szCs w:val="24"/>
        </w:rPr>
        <w:t xml:space="preserve">wording </w:t>
      </w:r>
      <w:r w:rsidR="00BE6509">
        <w:rPr>
          <w:rFonts w:ascii="Times New Roman" w:hAnsi="Times New Roman"/>
          <w:bCs/>
          <w:sz w:val="24"/>
          <w:szCs w:val="24"/>
        </w:rPr>
        <w:t>and add previsions for the Architectural Review Board (ARB). This addition and council</w:t>
      </w:r>
      <w:r w:rsidR="001572E1">
        <w:rPr>
          <w:rFonts w:ascii="Times New Roman" w:hAnsi="Times New Roman"/>
          <w:bCs/>
          <w:sz w:val="24"/>
          <w:szCs w:val="24"/>
        </w:rPr>
        <w:t>’s</w:t>
      </w:r>
      <w:r w:rsidR="00BE6509">
        <w:rPr>
          <w:rFonts w:ascii="Times New Roman" w:hAnsi="Times New Roman"/>
          <w:bCs/>
          <w:sz w:val="24"/>
          <w:szCs w:val="24"/>
        </w:rPr>
        <w:t xml:space="preserve"> approval will legitimize the </w:t>
      </w:r>
      <w:r w:rsidR="001572E1">
        <w:rPr>
          <w:rFonts w:ascii="Times New Roman" w:hAnsi="Times New Roman"/>
          <w:bCs/>
          <w:sz w:val="24"/>
          <w:szCs w:val="24"/>
        </w:rPr>
        <w:t xml:space="preserve">ARB, </w:t>
      </w:r>
      <w:r w:rsidR="00BE6509">
        <w:rPr>
          <w:rFonts w:ascii="Times New Roman" w:hAnsi="Times New Roman"/>
          <w:bCs/>
          <w:sz w:val="24"/>
          <w:szCs w:val="24"/>
        </w:rPr>
        <w:t xml:space="preserve">granting the </w:t>
      </w:r>
      <w:r w:rsidR="00BE6509">
        <w:rPr>
          <w:rFonts w:ascii="Times New Roman" w:hAnsi="Times New Roman"/>
          <w:bCs/>
          <w:sz w:val="24"/>
          <w:szCs w:val="24"/>
        </w:rPr>
        <w:lastRenderedPageBreak/>
        <w:t xml:space="preserve">authority to review development for design appropriateness. </w:t>
      </w:r>
      <w:r w:rsidR="00E44482">
        <w:rPr>
          <w:rFonts w:ascii="Times New Roman" w:hAnsi="Times New Roman"/>
          <w:bCs/>
          <w:sz w:val="24"/>
          <w:szCs w:val="24"/>
        </w:rPr>
        <w:t>Staff supports this endeavor.</w:t>
      </w:r>
    </w:p>
    <w:p w14:paraId="4AF94965" w14:textId="77777777" w:rsidR="009F4565" w:rsidRDefault="009F4565" w:rsidP="009F4565">
      <w:pPr>
        <w:pStyle w:val="ListParagraph"/>
        <w:spacing w:line="276" w:lineRule="auto"/>
        <w:ind w:left="1080"/>
        <w:rPr>
          <w:rFonts w:ascii="Times New Roman" w:hAnsi="Times New Roman"/>
          <w:bCs/>
          <w:sz w:val="24"/>
          <w:szCs w:val="24"/>
        </w:rPr>
      </w:pPr>
    </w:p>
    <w:p w14:paraId="504DA25D" w14:textId="3616C85E" w:rsidR="00391ECA" w:rsidRDefault="009F4565" w:rsidP="00BE6509">
      <w:pPr>
        <w:pStyle w:val="ListParagraph"/>
        <w:spacing w:line="276" w:lineRule="auto"/>
        <w:ind w:left="1080"/>
        <w:rPr>
          <w:rFonts w:ascii="Times New Roman" w:hAnsi="Times New Roman"/>
          <w:bCs/>
          <w:sz w:val="24"/>
          <w:szCs w:val="24"/>
        </w:rPr>
      </w:pPr>
      <w:r w:rsidRPr="009F4565">
        <w:rPr>
          <w:rFonts w:ascii="Times New Roman" w:hAnsi="Times New Roman"/>
          <w:b/>
          <w:sz w:val="24"/>
          <w:szCs w:val="24"/>
        </w:rPr>
        <w:t>ACTION CONSIDERATION:</w:t>
      </w:r>
      <w:r>
        <w:rPr>
          <w:rFonts w:ascii="Times New Roman" w:hAnsi="Times New Roman"/>
          <w:bCs/>
          <w:sz w:val="24"/>
          <w:szCs w:val="24"/>
        </w:rPr>
        <w:t xml:space="preserve"> Approve as presented or with changes, Table for further discussion and/or information, </w:t>
      </w:r>
      <w:r w:rsidRPr="009F4565">
        <w:rPr>
          <w:rFonts w:ascii="Times New Roman" w:hAnsi="Times New Roman"/>
          <w:b/>
          <w:sz w:val="24"/>
          <w:szCs w:val="24"/>
        </w:rPr>
        <w:t xml:space="preserve">OR </w:t>
      </w:r>
      <w:r>
        <w:rPr>
          <w:rFonts w:ascii="Times New Roman" w:hAnsi="Times New Roman"/>
          <w:bCs/>
          <w:sz w:val="24"/>
          <w:szCs w:val="24"/>
        </w:rPr>
        <w:t>Deny</w:t>
      </w:r>
    </w:p>
    <w:p w14:paraId="35C95BC5" w14:textId="77777777" w:rsidR="00BE6509" w:rsidRDefault="00BE6509" w:rsidP="00BE6509">
      <w:pPr>
        <w:pStyle w:val="ListParagraph"/>
        <w:spacing w:line="276" w:lineRule="auto"/>
        <w:ind w:left="1080"/>
        <w:rPr>
          <w:rFonts w:ascii="Times New Roman" w:hAnsi="Times New Roman"/>
          <w:bCs/>
          <w:sz w:val="24"/>
          <w:szCs w:val="24"/>
        </w:rPr>
      </w:pPr>
    </w:p>
    <w:p w14:paraId="09083E4E" w14:textId="536BA001" w:rsidR="00BE6509" w:rsidRDefault="00BE6509" w:rsidP="00BE6509">
      <w:pPr>
        <w:pStyle w:val="ListParagraph"/>
        <w:numPr>
          <w:ilvl w:val="0"/>
          <w:numId w:val="7"/>
        </w:numPr>
        <w:spacing w:line="276" w:lineRule="auto"/>
        <w:ind w:left="360" w:hanging="360"/>
        <w:rPr>
          <w:rFonts w:ascii="Times New Roman" w:hAnsi="Times New Roman"/>
          <w:bCs/>
          <w:sz w:val="24"/>
          <w:szCs w:val="24"/>
        </w:rPr>
      </w:pPr>
      <w:r>
        <w:rPr>
          <w:rFonts w:ascii="Times New Roman" w:hAnsi="Times New Roman"/>
          <w:bCs/>
          <w:sz w:val="24"/>
          <w:szCs w:val="24"/>
        </w:rPr>
        <w:t>Acknowledgement of Guests</w:t>
      </w:r>
    </w:p>
    <w:p w14:paraId="347099E7" w14:textId="77777777" w:rsidR="00BE6509" w:rsidRDefault="00BE6509" w:rsidP="00BE6509">
      <w:pPr>
        <w:pStyle w:val="ListParagraph"/>
        <w:spacing w:line="276" w:lineRule="auto"/>
        <w:ind w:left="360"/>
        <w:rPr>
          <w:rFonts w:ascii="Times New Roman" w:hAnsi="Times New Roman"/>
          <w:bCs/>
          <w:sz w:val="24"/>
          <w:szCs w:val="24"/>
        </w:rPr>
      </w:pPr>
    </w:p>
    <w:p w14:paraId="72D3A18C" w14:textId="77777777" w:rsidR="001572E1" w:rsidRDefault="00BE6509" w:rsidP="001572E1">
      <w:pPr>
        <w:pStyle w:val="ListParagraph"/>
        <w:numPr>
          <w:ilvl w:val="0"/>
          <w:numId w:val="7"/>
        </w:numPr>
        <w:spacing w:line="276" w:lineRule="auto"/>
        <w:ind w:left="360" w:hanging="360"/>
        <w:rPr>
          <w:rFonts w:ascii="Times New Roman" w:hAnsi="Times New Roman"/>
          <w:bCs/>
          <w:sz w:val="24"/>
          <w:szCs w:val="24"/>
        </w:rPr>
      </w:pPr>
      <w:r>
        <w:rPr>
          <w:rFonts w:ascii="Times New Roman" w:hAnsi="Times New Roman"/>
          <w:bCs/>
          <w:sz w:val="24"/>
          <w:szCs w:val="24"/>
        </w:rPr>
        <w:t>Commissioners Requests/Comments</w:t>
      </w:r>
    </w:p>
    <w:p w14:paraId="3BE96422" w14:textId="77777777" w:rsidR="001572E1" w:rsidRPr="001572E1" w:rsidRDefault="001572E1" w:rsidP="001572E1">
      <w:pPr>
        <w:pStyle w:val="ListParagraph"/>
        <w:rPr>
          <w:rFonts w:ascii="Times New Roman" w:hAnsi="Times New Roman"/>
          <w:bCs/>
          <w:sz w:val="24"/>
          <w:szCs w:val="24"/>
        </w:rPr>
      </w:pPr>
    </w:p>
    <w:p w14:paraId="6A91F61C" w14:textId="255A8F13" w:rsidR="00391ECA" w:rsidRPr="001572E1" w:rsidRDefault="001572E1" w:rsidP="001572E1">
      <w:pPr>
        <w:pStyle w:val="ListParagraph"/>
        <w:numPr>
          <w:ilvl w:val="0"/>
          <w:numId w:val="7"/>
        </w:numPr>
        <w:spacing w:line="276" w:lineRule="auto"/>
        <w:ind w:left="360" w:hanging="360"/>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sidR="00391ECA" w:rsidRPr="001572E1">
        <w:rPr>
          <w:rFonts w:ascii="Times New Roman" w:hAnsi="Times New Roman"/>
          <w:bCs/>
          <w:sz w:val="24"/>
          <w:szCs w:val="24"/>
        </w:rPr>
        <w:t>Adjournment</w:t>
      </w:r>
    </w:p>
    <w:p w14:paraId="66EB239B" w14:textId="77777777" w:rsidR="00391ECA" w:rsidRPr="00262B51" w:rsidRDefault="00391ECA" w:rsidP="00391ECA">
      <w:pPr>
        <w:pStyle w:val="ListParagraph"/>
        <w:ind w:left="1260"/>
        <w:rPr>
          <w:rFonts w:asciiTheme="minorHAnsi" w:hAnsiTheme="minorHAnsi"/>
          <w:bCs/>
          <w:sz w:val="24"/>
          <w:szCs w:val="24"/>
        </w:rPr>
      </w:pPr>
    </w:p>
    <w:p w14:paraId="52096EA8" w14:textId="77777777" w:rsidR="00494D65" w:rsidRPr="00FE0DF9" w:rsidRDefault="00494D65" w:rsidP="00494D65">
      <w:pPr>
        <w:pStyle w:val="ListParagraph"/>
        <w:rPr>
          <w:rFonts w:asciiTheme="minorHAnsi" w:hAnsiTheme="minorHAnsi"/>
          <w:sz w:val="24"/>
          <w:szCs w:val="24"/>
        </w:rPr>
      </w:pPr>
    </w:p>
    <w:sectPr w:rsidR="00494D65" w:rsidRPr="00FE0DF9" w:rsidSect="00262B51">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288C" w14:textId="77777777" w:rsidR="00263AE2" w:rsidRDefault="00263AE2" w:rsidP="00263AE2">
      <w:r>
        <w:separator/>
      </w:r>
    </w:p>
  </w:endnote>
  <w:endnote w:type="continuationSeparator" w:id="0">
    <w:p w14:paraId="701B94AC" w14:textId="77777777" w:rsidR="00263AE2" w:rsidRDefault="00263AE2" w:rsidP="002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3453860"/>
      <w:docPartObj>
        <w:docPartGallery w:val="Page Numbers (Bottom of Page)"/>
        <w:docPartUnique/>
      </w:docPartObj>
    </w:sdtPr>
    <w:sdtEndPr>
      <w:rPr>
        <w:rStyle w:val="PageNumber"/>
      </w:rPr>
    </w:sdtEndPr>
    <w:sdtContent>
      <w:p w14:paraId="2C88AC88" w14:textId="123976FB" w:rsidR="00BE6509" w:rsidRDefault="00BE6509" w:rsidP="00FD19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F8BC63" w14:textId="77777777" w:rsidR="00BE6509" w:rsidRDefault="00BE6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244322"/>
      <w:docPartObj>
        <w:docPartGallery w:val="Page Numbers (Bottom of Page)"/>
        <w:docPartUnique/>
      </w:docPartObj>
    </w:sdtPr>
    <w:sdtEndPr>
      <w:rPr>
        <w:rStyle w:val="PageNumber"/>
      </w:rPr>
    </w:sdtEndPr>
    <w:sdtContent>
      <w:p w14:paraId="1EB10895" w14:textId="3FCE5BC5" w:rsidR="00BE6509" w:rsidRDefault="00BE6509" w:rsidP="00FD19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F2EEF">
          <w:rPr>
            <w:rStyle w:val="PageNumber"/>
            <w:noProof/>
          </w:rPr>
          <w:t>2</w:t>
        </w:r>
        <w:r>
          <w:rPr>
            <w:rStyle w:val="PageNumber"/>
          </w:rPr>
          <w:fldChar w:fldCharType="end"/>
        </w:r>
      </w:p>
    </w:sdtContent>
  </w:sdt>
  <w:p w14:paraId="692C6C70" w14:textId="77777777" w:rsidR="00BE6509" w:rsidRDefault="00BE6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D381" w14:textId="77777777" w:rsidR="00263AE2" w:rsidRDefault="00263AE2" w:rsidP="00263AE2">
      <w:r>
        <w:separator/>
      </w:r>
    </w:p>
  </w:footnote>
  <w:footnote w:type="continuationSeparator" w:id="0">
    <w:p w14:paraId="1CEC5F91" w14:textId="77777777" w:rsidR="00263AE2" w:rsidRDefault="00263AE2" w:rsidP="00263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C80"/>
    <w:multiLevelType w:val="hybridMultilevel"/>
    <w:tmpl w:val="82F0D8C6"/>
    <w:lvl w:ilvl="0" w:tplc="8C46FC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C9013C"/>
    <w:multiLevelType w:val="hybridMultilevel"/>
    <w:tmpl w:val="40961466"/>
    <w:lvl w:ilvl="0" w:tplc="479234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371011"/>
    <w:multiLevelType w:val="hybridMultilevel"/>
    <w:tmpl w:val="B64AC838"/>
    <w:lvl w:ilvl="0" w:tplc="8BC0E5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63AFF"/>
    <w:multiLevelType w:val="hybridMultilevel"/>
    <w:tmpl w:val="14FC8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91401C"/>
    <w:multiLevelType w:val="hybridMultilevel"/>
    <w:tmpl w:val="2A3CC8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95A4917"/>
    <w:multiLevelType w:val="hybridMultilevel"/>
    <w:tmpl w:val="6C0EACC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26A66C5"/>
    <w:multiLevelType w:val="hybridMultilevel"/>
    <w:tmpl w:val="42BCBB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F383CC8"/>
    <w:multiLevelType w:val="hybridMultilevel"/>
    <w:tmpl w:val="1F4E70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23814D9"/>
    <w:multiLevelType w:val="hybridMultilevel"/>
    <w:tmpl w:val="4F909C70"/>
    <w:lvl w:ilvl="0" w:tplc="AC721B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E92CBD"/>
    <w:multiLevelType w:val="hybridMultilevel"/>
    <w:tmpl w:val="018CB106"/>
    <w:lvl w:ilvl="0" w:tplc="F170E5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D632BA"/>
    <w:multiLevelType w:val="hybridMultilevel"/>
    <w:tmpl w:val="93A6AB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676557F"/>
    <w:multiLevelType w:val="hybridMultilevel"/>
    <w:tmpl w:val="E318D32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472216CA"/>
    <w:multiLevelType w:val="hybridMultilevel"/>
    <w:tmpl w:val="1A2A133A"/>
    <w:lvl w:ilvl="0" w:tplc="65168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83F5D23"/>
    <w:multiLevelType w:val="hybridMultilevel"/>
    <w:tmpl w:val="A9D0296C"/>
    <w:lvl w:ilvl="0" w:tplc="5F68AB7A">
      <w:start w:val="1"/>
      <w:numFmt w:val="upperRoman"/>
      <w:lvlText w:val="%1."/>
      <w:lvlJc w:val="left"/>
      <w:pPr>
        <w:ind w:left="126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84FB7"/>
    <w:multiLevelType w:val="hybridMultilevel"/>
    <w:tmpl w:val="B9BA9CF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4AC7694F"/>
    <w:multiLevelType w:val="hybridMultilevel"/>
    <w:tmpl w:val="DEBA2CC6"/>
    <w:lvl w:ilvl="0" w:tplc="EC3C823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51C81C0C"/>
    <w:multiLevelType w:val="hybridMultilevel"/>
    <w:tmpl w:val="708AB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44123C"/>
    <w:multiLevelType w:val="hybridMultilevel"/>
    <w:tmpl w:val="33E412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4614A86"/>
    <w:multiLevelType w:val="hybridMultilevel"/>
    <w:tmpl w:val="153E52C6"/>
    <w:lvl w:ilvl="0" w:tplc="E5F6CC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D6564F"/>
    <w:multiLevelType w:val="hybridMultilevel"/>
    <w:tmpl w:val="C88E7458"/>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0" w15:restartNumberingAfterBreak="0">
    <w:nsid w:val="6223166D"/>
    <w:multiLevelType w:val="hybridMultilevel"/>
    <w:tmpl w:val="BF84D29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76C1D"/>
    <w:multiLevelType w:val="hybridMultilevel"/>
    <w:tmpl w:val="DAEAE8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16D3B25"/>
    <w:multiLevelType w:val="hybridMultilevel"/>
    <w:tmpl w:val="7DF479C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3FC5F6B"/>
    <w:multiLevelType w:val="hybridMultilevel"/>
    <w:tmpl w:val="1DE062EC"/>
    <w:lvl w:ilvl="0" w:tplc="891EEBE0">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0E141E"/>
    <w:multiLevelType w:val="hybridMultilevel"/>
    <w:tmpl w:val="5C6AB2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86D4295"/>
    <w:multiLevelType w:val="hybridMultilevel"/>
    <w:tmpl w:val="37C4DA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925C44"/>
    <w:multiLevelType w:val="hybridMultilevel"/>
    <w:tmpl w:val="4EDCD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C92377E"/>
    <w:multiLevelType w:val="hybridMultilevel"/>
    <w:tmpl w:val="466C2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865AD"/>
    <w:multiLevelType w:val="hybridMultilevel"/>
    <w:tmpl w:val="E78222BE"/>
    <w:lvl w:ilvl="0" w:tplc="F0BAC2E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E9F6BD9"/>
    <w:multiLevelType w:val="hybridMultilevel"/>
    <w:tmpl w:val="A2AE5D72"/>
    <w:lvl w:ilvl="0" w:tplc="7ADE1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2554365">
    <w:abstractNumId w:val="20"/>
  </w:num>
  <w:num w:numId="2" w16cid:durableId="768546238">
    <w:abstractNumId w:val="15"/>
  </w:num>
  <w:num w:numId="3" w16cid:durableId="1513714883">
    <w:abstractNumId w:val="12"/>
  </w:num>
  <w:num w:numId="4" w16cid:durableId="236592261">
    <w:abstractNumId w:val="8"/>
  </w:num>
  <w:num w:numId="5" w16cid:durableId="1023164850">
    <w:abstractNumId w:val="28"/>
  </w:num>
  <w:num w:numId="6" w16cid:durableId="383260114">
    <w:abstractNumId w:val="3"/>
  </w:num>
  <w:num w:numId="7" w16cid:durableId="592932453">
    <w:abstractNumId w:val="13"/>
  </w:num>
  <w:num w:numId="8" w16cid:durableId="272513927">
    <w:abstractNumId w:val="0"/>
  </w:num>
  <w:num w:numId="9" w16cid:durableId="1039819103">
    <w:abstractNumId w:val="1"/>
  </w:num>
  <w:num w:numId="10" w16cid:durableId="1257448043">
    <w:abstractNumId w:val="2"/>
  </w:num>
  <w:num w:numId="11" w16cid:durableId="963921493">
    <w:abstractNumId w:val="9"/>
  </w:num>
  <w:num w:numId="12" w16cid:durableId="288440106">
    <w:abstractNumId w:val="24"/>
  </w:num>
  <w:num w:numId="13" w16cid:durableId="1906142851">
    <w:abstractNumId w:val="11"/>
  </w:num>
  <w:num w:numId="14" w16cid:durableId="1055158937">
    <w:abstractNumId w:val="16"/>
  </w:num>
  <w:num w:numId="15" w16cid:durableId="1505435837">
    <w:abstractNumId w:val="22"/>
  </w:num>
  <w:num w:numId="16" w16cid:durableId="188178260">
    <w:abstractNumId w:val="23"/>
  </w:num>
  <w:num w:numId="17" w16cid:durableId="1036925262">
    <w:abstractNumId w:val="18"/>
  </w:num>
  <w:num w:numId="18" w16cid:durableId="1728916418">
    <w:abstractNumId w:val="26"/>
  </w:num>
  <w:num w:numId="19" w16cid:durableId="369262343">
    <w:abstractNumId w:val="19"/>
  </w:num>
  <w:num w:numId="20" w16cid:durableId="216666289">
    <w:abstractNumId w:val="21"/>
  </w:num>
  <w:num w:numId="21" w16cid:durableId="356935048">
    <w:abstractNumId w:val="25"/>
  </w:num>
  <w:num w:numId="22" w16cid:durableId="1066419305">
    <w:abstractNumId w:val="4"/>
  </w:num>
  <w:num w:numId="23" w16cid:durableId="1950819152">
    <w:abstractNumId w:val="10"/>
  </w:num>
  <w:num w:numId="24" w16cid:durableId="611782465">
    <w:abstractNumId w:val="7"/>
  </w:num>
  <w:num w:numId="25" w16cid:durableId="2108886972">
    <w:abstractNumId w:val="6"/>
  </w:num>
  <w:num w:numId="26" w16cid:durableId="1067610273">
    <w:abstractNumId w:val="17"/>
  </w:num>
  <w:num w:numId="27" w16cid:durableId="907961408">
    <w:abstractNumId w:val="5"/>
  </w:num>
  <w:num w:numId="28" w16cid:durableId="594942468">
    <w:abstractNumId w:val="14"/>
  </w:num>
  <w:num w:numId="29" w16cid:durableId="411198079">
    <w:abstractNumId w:val="27"/>
  </w:num>
  <w:num w:numId="30" w16cid:durableId="637270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C4"/>
    <w:rsid w:val="001572E1"/>
    <w:rsid w:val="0018037B"/>
    <w:rsid w:val="00181846"/>
    <w:rsid w:val="001A4F21"/>
    <w:rsid w:val="001A6F28"/>
    <w:rsid w:val="0020275D"/>
    <w:rsid w:val="0023365F"/>
    <w:rsid w:val="00262B51"/>
    <w:rsid w:val="00263AE2"/>
    <w:rsid w:val="00290C49"/>
    <w:rsid w:val="002A18A0"/>
    <w:rsid w:val="002A18BF"/>
    <w:rsid w:val="002B404F"/>
    <w:rsid w:val="00351C63"/>
    <w:rsid w:val="00391ECA"/>
    <w:rsid w:val="00395E2E"/>
    <w:rsid w:val="003F1931"/>
    <w:rsid w:val="00470D72"/>
    <w:rsid w:val="004845A6"/>
    <w:rsid w:val="00494416"/>
    <w:rsid w:val="00494D65"/>
    <w:rsid w:val="0049507D"/>
    <w:rsid w:val="004A6A52"/>
    <w:rsid w:val="004B112E"/>
    <w:rsid w:val="004D6F20"/>
    <w:rsid w:val="004E0680"/>
    <w:rsid w:val="0052417F"/>
    <w:rsid w:val="00541BEE"/>
    <w:rsid w:val="005934CA"/>
    <w:rsid w:val="005B17C4"/>
    <w:rsid w:val="006331A0"/>
    <w:rsid w:val="00650E65"/>
    <w:rsid w:val="00682AF8"/>
    <w:rsid w:val="006A757C"/>
    <w:rsid w:val="006D6DCC"/>
    <w:rsid w:val="00771B57"/>
    <w:rsid w:val="007760A6"/>
    <w:rsid w:val="00785766"/>
    <w:rsid w:val="007A497F"/>
    <w:rsid w:val="007C02FE"/>
    <w:rsid w:val="007D6FA3"/>
    <w:rsid w:val="00804610"/>
    <w:rsid w:val="008106B6"/>
    <w:rsid w:val="00827DD7"/>
    <w:rsid w:val="00953267"/>
    <w:rsid w:val="009655E8"/>
    <w:rsid w:val="009F4565"/>
    <w:rsid w:val="00A65CEA"/>
    <w:rsid w:val="00A71115"/>
    <w:rsid w:val="00AF2EEF"/>
    <w:rsid w:val="00B25A44"/>
    <w:rsid w:val="00B37C93"/>
    <w:rsid w:val="00B4662C"/>
    <w:rsid w:val="00B52920"/>
    <w:rsid w:val="00B5757B"/>
    <w:rsid w:val="00B75C5B"/>
    <w:rsid w:val="00B93961"/>
    <w:rsid w:val="00BA6A34"/>
    <w:rsid w:val="00BB1C42"/>
    <w:rsid w:val="00BC2B3D"/>
    <w:rsid w:val="00BC5247"/>
    <w:rsid w:val="00BE6509"/>
    <w:rsid w:val="00C0504D"/>
    <w:rsid w:val="00C45A0F"/>
    <w:rsid w:val="00CB182F"/>
    <w:rsid w:val="00CE4EB1"/>
    <w:rsid w:val="00D501AB"/>
    <w:rsid w:val="00D5634E"/>
    <w:rsid w:val="00DC4AE5"/>
    <w:rsid w:val="00E43A6B"/>
    <w:rsid w:val="00E44482"/>
    <w:rsid w:val="00E64E59"/>
    <w:rsid w:val="00E82AB9"/>
    <w:rsid w:val="00E97930"/>
    <w:rsid w:val="00EC11D5"/>
    <w:rsid w:val="00F92074"/>
    <w:rsid w:val="00FD0F3F"/>
    <w:rsid w:val="00FE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E95227"/>
  <w15:docId w15:val="{762AD357-5462-4D21-9F78-5A7F9877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7C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7C4"/>
    <w:pPr>
      <w:ind w:left="720"/>
      <w:contextualSpacing/>
    </w:pPr>
  </w:style>
  <w:style w:type="paragraph" w:styleId="BalloonText">
    <w:name w:val="Balloon Text"/>
    <w:basedOn w:val="Normal"/>
    <w:link w:val="BalloonTextChar"/>
    <w:uiPriority w:val="99"/>
    <w:semiHidden/>
    <w:unhideWhenUsed/>
    <w:rsid w:val="00B52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920"/>
    <w:rPr>
      <w:rFonts w:ascii="Segoe UI" w:hAnsi="Segoe UI" w:cs="Segoe UI"/>
      <w:sz w:val="18"/>
      <w:szCs w:val="18"/>
    </w:rPr>
  </w:style>
  <w:style w:type="paragraph" w:styleId="Header">
    <w:name w:val="header"/>
    <w:basedOn w:val="Normal"/>
    <w:link w:val="HeaderChar"/>
    <w:uiPriority w:val="99"/>
    <w:unhideWhenUsed/>
    <w:rsid w:val="00263AE2"/>
    <w:pPr>
      <w:tabs>
        <w:tab w:val="center" w:pos="4680"/>
        <w:tab w:val="right" w:pos="9360"/>
      </w:tabs>
    </w:pPr>
  </w:style>
  <w:style w:type="character" w:customStyle="1" w:styleId="HeaderChar">
    <w:name w:val="Header Char"/>
    <w:basedOn w:val="DefaultParagraphFont"/>
    <w:link w:val="Header"/>
    <w:uiPriority w:val="99"/>
    <w:rsid w:val="00263AE2"/>
    <w:rPr>
      <w:rFonts w:ascii="Calibri" w:hAnsi="Calibri" w:cs="Times New Roman"/>
    </w:rPr>
  </w:style>
  <w:style w:type="paragraph" w:styleId="Footer">
    <w:name w:val="footer"/>
    <w:basedOn w:val="Normal"/>
    <w:link w:val="FooterChar"/>
    <w:uiPriority w:val="99"/>
    <w:unhideWhenUsed/>
    <w:rsid w:val="00263AE2"/>
    <w:pPr>
      <w:tabs>
        <w:tab w:val="center" w:pos="4680"/>
        <w:tab w:val="right" w:pos="9360"/>
      </w:tabs>
    </w:pPr>
  </w:style>
  <w:style w:type="character" w:customStyle="1" w:styleId="FooterChar">
    <w:name w:val="Footer Char"/>
    <w:basedOn w:val="DefaultParagraphFont"/>
    <w:link w:val="Footer"/>
    <w:uiPriority w:val="99"/>
    <w:rsid w:val="00263AE2"/>
    <w:rPr>
      <w:rFonts w:ascii="Calibri" w:hAnsi="Calibri" w:cs="Times New Roman"/>
    </w:rPr>
  </w:style>
  <w:style w:type="character" w:styleId="PageNumber">
    <w:name w:val="page number"/>
    <w:basedOn w:val="DefaultParagraphFont"/>
    <w:uiPriority w:val="99"/>
    <w:semiHidden/>
    <w:unhideWhenUsed/>
    <w:rsid w:val="00BE6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Bennett</dc:creator>
  <cp:lastModifiedBy>Kerri R. Crist</cp:lastModifiedBy>
  <cp:revision>2</cp:revision>
  <cp:lastPrinted>2024-03-31T22:01:00Z</cp:lastPrinted>
  <dcterms:created xsi:type="dcterms:W3CDTF">2024-04-01T14:17:00Z</dcterms:created>
  <dcterms:modified xsi:type="dcterms:W3CDTF">2024-04-01T14:17:00Z</dcterms:modified>
</cp:coreProperties>
</file>